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8"/>
          <w:szCs w:val="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-65494</wp:posOffset>
            </wp:positionH>
            <wp:positionV relativeFrom="paragraph">
              <wp:posOffset>-835750</wp:posOffset>
            </wp:positionV>
            <wp:extent cx="1485900" cy="873760"/>
            <wp:effectExtent b="0" l="0" r="0" t="0"/>
            <wp:wrapSquare wrapText="bothSides" distB="0" distT="0" distL="0" distR="0"/>
            <wp:docPr descr="LOGOTYPE FFRS petit modele" id="17" name="image1.png"/>
            <a:graphic>
              <a:graphicData uri="http://schemas.openxmlformats.org/drawingml/2006/picture">
                <pic:pic>
                  <pic:nvPicPr>
                    <pic:cNvPr descr="LOGOTYPE FFRS petit modele" id="0" name="image1.png"/>
                    <pic:cNvPicPr preferRelativeResize="0"/>
                  </pic:nvPicPr>
                  <pic:blipFill>
                    <a:blip r:embed="rId7"/>
                    <a:srcRect b="0" l="0" r="0" t="0"/>
                    <a:stretch>
                      <a:fillRect/>
                    </a:stretch>
                  </pic:blipFill>
                  <pic:spPr>
                    <a:xfrm>
                      <a:off x="0" y="0"/>
                      <a:ext cx="1485900" cy="873760"/>
                    </a:xfrm>
                    <a:prstGeom prst="rect"/>
                    <a:ln/>
                  </pic:spPr>
                </pic:pic>
              </a:graphicData>
            </a:graphic>
          </wp:anchor>
        </w:drawing>
      </w:r>
    </w:p>
    <w:p w:rsidR="00000000" w:rsidDel="00000000" w:rsidP="00000000" w:rsidRDefault="00000000" w:rsidRPr="00000000" w14:paraId="00000002">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3">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4">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5">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6">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7">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8">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9">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A">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B">
      <w:pPr>
        <w:spacing w:after="0" w:line="240" w:lineRule="auto"/>
        <w:jc w:val="both"/>
        <w:rPr>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-342899</wp:posOffset>
                </wp:positionV>
                <wp:extent cx="3608070" cy="309245"/>
                <wp:effectExtent b="0" l="0" r="0" t="0"/>
                <wp:wrapNone/>
                <wp:docPr id="16" name=""/>
                <a:graphic>
                  <a:graphicData uri="http://schemas.microsoft.com/office/word/2010/wordprocessingShape">
                    <wps:wsp>
                      <wps:cNvSpPr/>
                      <wps:cNvPr id="2" name="Shape 2"/>
                      <wps:spPr>
                        <a:xfrm>
                          <a:off x="3546728" y="3630140"/>
                          <a:ext cx="3598545" cy="29972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DEMANDE D’ADHESION ET DEMANDE DE LICENCE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-342899</wp:posOffset>
                </wp:positionV>
                <wp:extent cx="3608070" cy="309245"/>
                <wp:effectExtent b="0" l="0" r="0" t="0"/>
                <wp:wrapNone/>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08070" cy="30924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sz w:val="8"/>
          <w:szCs w:val="8"/>
        </w:rPr>
      </w:pPr>
      <w:r w:rsidDel="00000000" w:rsidR="00000000" w:rsidRPr="00000000">
        <w:rPr>
          <w:rtl w:val="0"/>
        </w:rPr>
      </w:r>
    </w:p>
    <w:p w:rsidR="00000000" w:rsidDel="00000000" w:rsidP="00000000" w:rsidRDefault="00000000" w:rsidRPr="00000000" w14:paraId="0000000D">
      <w:pPr>
        <w:pBdr>
          <w:top w:color="000000" w:space="3" w:sz="4" w:val="single"/>
          <w:left w:color="000000" w:space="4" w:sz="4" w:val="single"/>
          <w:bottom w:color="000000" w:space="3" w:sz="4" w:val="single"/>
          <w:right w:color="000000" w:space="4" w:sz="4" w:val="single"/>
        </w:pBdr>
        <w:tabs>
          <w:tab w:val="left" w:pos="10490"/>
        </w:tabs>
        <w:spacing w:after="0" w:line="240" w:lineRule="auto"/>
        <w:jc w:val="both"/>
        <w:rPr/>
      </w:pPr>
      <w:r w:rsidDel="00000000" w:rsidR="00000000" w:rsidRPr="00000000">
        <w:rPr>
          <w:rtl w:val="0"/>
        </w:rPr>
        <w:t xml:space="preserve">Nom du club : Albigeois Roller Club</w:t>
      </w:r>
    </w:p>
    <w:p w:rsidR="00000000" w:rsidDel="00000000" w:rsidP="00000000" w:rsidRDefault="00000000" w:rsidRPr="00000000" w14:paraId="0000000E">
      <w:pPr>
        <w:pBdr>
          <w:top w:color="000000" w:space="3" w:sz="4" w:val="single"/>
          <w:left w:color="000000" w:space="4" w:sz="4" w:val="single"/>
          <w:bottom w:color="000000" w:space="3" w:sz="4" w:val="single"/>
          <w:right w:color="000000" w:space="4" w:sz="4" w:val="single"/>
        </w:pBdr>
        <w:tabs>
          <w:tab w:val="left" w:pos="10490"/>
        </w:tabs>
        <w:spacing w:after="0" w:line="240" w:lineRule="auto"/>
        <w:jc w:val="both"/>
        <w:rPr/>
      </w:pPr>
      <w:r w:rsidDel="00000000" w:rsidR="00000000" w:rsidRPr="00000000">
        <w:rPr>
          <w:rtl w:val="0"/>
        </w:rPr>
      </w:r>
    </w:p>
    <w:p w:rsidR="00000000" w:rsidDel="00000000" w:rsidP="00000000" w:rsidRDefault="00000000" w:rsidRPr="00000000" w14:paraId="0000000F">
      <w:pPr>
        <w:pBdr>
          <w:top w:color="000000" w:space="3" w:sz="4" w:val="single"/>
          <w:left w:color="000000" w:space="4" w:sz="4" w:val="single"/>
          <w:bottom w:color="000000" w:space="3" w:sz="4" w:val="single"/>
          <w:right w:color="000000" w:space="4" w:sz="4" w:val="single"/>
        </w:pBdr>
        <w:tabs>
          <w:tab w:val="left" w:pos="6237"/>
          <w:tab w:val="left" w:pos="10773"/>
        </w:tabs>
        <w:spacing w:after="0" w:line="240" w:lineRule="auto"/>
        <w:jc w:val="both"/>
        <w:rPr/>
      </w:pPr>
      <w:r w:rsidDel="00000000" w:rsidR="00000000" w:rsidRPr="00000000">
        <w:rPr>
          <w:rtl w:val="0"/>
        </w:rPr>
        <w:t xml:space="preserve">N° d’affiliation FFRS </w:t>
      </w:r>
      <w:r w:rsidDel="00000000" w:rsidR="00000000" w:rsidRPr="00000000">
        <w:rPr>
          <w:i w:val="1"/>
          <w:sz w:val="20"/>
          <w:szCs w:val="20"/>
          <w:rtl w:val="0"/>
        </w:rPr>
        <w:t xml:space="preserve">si déjà affilié</w:t>
      </w:r>
      <w:r w:rsidDel="00000000" w:rsidR="00000000" w:rsidRPr="00000000">
        <w:rPr>
          <w:rtl w:val="0"/>
        </w:rPr>
        <w:t xml:space="preserve"> :</w:t>
      </w:r>
      <w:r w:rsidDel="00000000" w:rsidR="00000000" w:rsidRPr="00000000">
        <w:rPr>
          <w:rFonts w:ascii="Arial" w:cs="Arial" w:eastAsia="Arial" w:hAnsi="Arial"/>
          <w:color w:val="555555"/>
          <w:sz w:val="18"/>
          <w:szCs w:val="18"/>
          <w:shd w:fill="fefefe" w:val="clear"/>
          <w:rtl w:val="0"/>
        </w:rPr>
        <w:t xml:space="preserve"> 02047</w:t>
      </w:r>
      <w:r w:rsidDel="00000000" w:rsidR="00000000" w:rsidRPr="00000000">
        <w:rPr>
          <w:rtl w:val="0"/>
        </w:rPr>
      </w:r>
    </w:p>
    <w:p w:rsidR="00000000" w:rsidDel="00000000" w:rsidP="00000000" w:rsidRDefault="00000000" w:rsidRPr="00000000" w14:paraId="00000010">
      <w:pPr>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1">
      <w:pPr>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2">
      <w:pPr>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3">
      <w:pPr>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4">
      <w:pPr>
        <w:pBdr>
          <w:top w:color="000000" w:space="3" w:sz="4" w:val="single"/>
          <w:left w:color="000000" w:space="4" w:sz="4" w:val="single"/>
          <w:bottom w:color="000000" w:space="9" w:sz="4" w:val="single"/>
          <w:right w:color="000000" w:space="4" w:sz="4" w:val="single"/>
        </w:pBdr>
        <w:tabs>
          <w:tab w:val="right" w:pos="3119"/>
          <w:tab w:val="right" w:pos="5245"/>
        </w:tabs>
        <w:spacing w:after="0" w:line="240" w:lineRule="auto"/>
        <w:jc w:val="both"/>
        <w:rPr>
          <w:b w:val="1"/>
          <w:sz w:val="28"/>
          <w:szCs w:val="28"/>
          <w:u w:val="single"/>
        </w:rPr>
      </w:pPr>
      <w:r w:rsidDel="00000000" w:rsidR="00000000" w:rsidRPr="00000000">
        <w:rPr>
          <w:b w:val="1"/>
          <w:sz w:val="28"/>
          <w:szCs w:val="28"/>
          <w:u w:val="single"/>
          <w:rtl w:val="0"/>
        </w:rPr>
        <w:t xml:space="preserve">Le dossier doit être complété en lettres capitales</w:t>
      </w:r>
    </w:p>
    <w:p w:rsidR="00000000" w:rsidDel="00000000" w:rsidP="00000000" w:rsidRDefault="00000000" w:rsidRPr="00000000" w14:paraId="00000015">
      <w:pPr>
        <w:pBdr>
          <w:top w:color="000000" w:space="3" w:sz="4" w:val="single"/>
          <w:left w:color="000000" w:space="4" w:sz="4" w:val="single"/>
          <w:bottom w:color="000000" w:space="9" w:sz="4" w:val="single"/>
          <w:right w:color="000000" w:space="4" w:sz="4" w:val="single"/>
        </w:pBdr>
        <w:tabs>
          <w:tab w:val="right" w:pos="3119"/>
          <w:tab w:val="right" w:pos="5245"/>
        </w:tabs>
        <w:spacing w:after="0"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t xml:space="preserve">Mme   Nom du licencié : </w:t>
        <w:tab/>
        <w:t xml:space="preserve">………………………………… Prénom : …………………………………</w:t>
      </w:r>
    </w:p>
    <w:p w:rsidR="00000000" w:rsidDel="00000000" w:rsidP="00000000" w:rsidRDefault="00000000" w:rsidRPr="00000000" w14:paraId="00000016">
      <w:pPr>
        <w:pBdr>
          <w:top w:color="000000" w:space="3" w:sz="4" w:val="single"/>
          <w:left w:color="000000" w:space="4" w:sz="4" w:val="single"/>
          <w:bottom w:color="000000" w:space="9" w:sz="4" w:val="single"/>
          <w:right w:color="000000" w:space="4" w:sz="4" w:val="single"/>
        </w:pBdr>
        <w:tabs>
          <w:tab w:val="right" w:pos="5812"/>
          <w:tab w:val="right" w:pos="10632"/>
        </w:tabs>
        <w:spacing w:after="0" w:before="120" w:line="240" w:lineRule="auto"/>
        <w:jc w:val="both"/>
        <w:rPr/>
      </w:pPr>
      <w:r w:rsidDel="00000000" w:rsidR="00000000" w:rsidRPr="00000000">
        <w:rPr>
          <w:rtl w:val="0"/>
        </w:rPr>
        <w:t xml:space="preserve">Date de naissance : …../....../………… Nationalité : ………………………………….</w:t>
      </w:r>
    </w:p>
    <w:p w:rsidR="00000000" w:rsidDel="00000000" w:rsidP="00000000" w:rsidRDefault="00000000" w:rsidRPr="00000000" w14:paraId="00000017">
      <w:pPr>
        <w:pBdr>
          <w:top w:color="000000" w:space="3" w:sz="4" w:val="single"/>
          <w:left w:color="000000" w:space="4" w:sz="4" w:val="single"/>
          <w:bottom w:color="000000" w:space="9" w:sz="4" w:val="single"/>
          <w:right w:color="000000" w:space="4" w:sz="4" w:val="single"/>
        </w:pBdr>
        <w:tabs>
          <w:tab w:val="right" w:pos="10632"/>
        </w:tabs>
        <w:spacing w:after="0" w:before="120" w:line="240" w:lineRule="auto"/>
        <w:jc w:val="both"/>
        <w:rPr/>
      </w:pPr>
      <w:r w:rsidDel="00000000" w:rsidR="00000000" w:rsidRPr="00000000">
        <w:rPr>
          <w:rtl w:val="0"/>
        </w:rPr>
        <w:t xml:space="preserve">Adresse : ………………………………………………………………………………………………………</w:t>
      </w:r>
    </w:p>
    <w:p w:rsidR="00000000" w:rsidDel="00000000" w:rsidP="00000000" w:rsidRDefault="00000000" w:rsidRPr="00000000" w14:paraId="00000018">
      <w:pPr>
        <w:pBdr>
          <w:top w:color="000000" w:space="3" w:sz="4" w:val="single"/>
          <w:left w:color="000000" w:space="4" w:sz="4" w:val="single"/>
          <w:bottom w:color="000000" w:space="9" w:sz="4" w:val="single"/>
          <w:right w:color="000000" w:space="4" w:sz="4" w:val="single"/>
        </w:pBdr>
        <w:tabs>
          <w:tab w:val="right" w:pos="5387"/>
          <w:tab w:val="right" w:pos="10632"/>
        </w:tabs>
        <w:spacing w:after="0" w:before="120" w:line="240" w:lineRule="auto"/>
        <w:jc w:val="both"/>
        <w:rPr/>
      </w:pPr>
      <w:r w:rsidDel="00000000" w:rsidR="00000000" w:rsidRPr="00000000">
        <w:rPr>
          <w:rtl w:val="0"/>
        </w:rPr>
        <w:t xml:space="preserve">Code postal : …………… Ville : …………………………………</w:t>
      </w:r>
    </w:p>
    <w:p w:rsidR="00000000" w:rsidDel="00000000" w:rsidP="00000000" w:rsidRDefault="00000000" w:rsidRPr="00000000" w14:paraId="00000019">
      <w:pPr>
        <w:pBdr>
          <w:top w:color="000000" w:space="3" w:sz="4" w:val="single"/>
          <w:left w:color="000000" w:space="4" w:sz="4" w:val="single"/>
          <w:bottom w:color="000000" w:space="9" w:sz="4" w:val="single"/>
          <w:right w:color="000000" w:space="4" w:sz="4" w:val="single"/>
        </w:pBdr>
        <w:tabs>
          <w:tab w:val="right" w:pos="3402"/>
          <w:tab w:val="right" w:pos="5387"/>
          <w:tab w:val="right" w:pos="10632"/>
        </w:tabs>
        <w:spacing w:after="0" w:before="120" w:line="240" w:lineRule="auto"/>
        <w:jc w:val="both"/>
        <w:rPr>
          <w:b w:val="1"/>
        </w:rPr>
      </w:pPr>
      <w:r w:rsidDel="00000000" w:rsidR="00000000" w:rsidRPr="00000000">
        <w:rPr>
          <w:rtl w:val="0"/>
        </w:rPr>
        <w:t xml:space="preserve">Tél : ……-……-……-……-…… </w:t>
        <w:tab/>
        <w:t xml:space="preserve">Email </w:t>
      </w:r>
      <w:r w:rsidDel="00000000" w:rsidR="00000000" w:rsidRPr="00000000">
        <w:rPr>
          <w:b w:val="1"/>
          <w:rtl w:val="0"/>
        </w:rPr>
        <w:t xml:space="preserve">(</w:t>
      </w:r>
      <w:r w:rsidDel="00000000" w:rsidR="00000000" w:rsidRPr="00000000">
        <w:rPr>
          <w:b w:val="1"/>
          <w:sz w:val="18"/>
          <w:szCs w:val="18"/>
          <w:rtl w:val="0"/>
        </w:rPr>
        <w:t xml:space="preserve">obligatoire pour recevoir la licence) </w:t>
      </w:r>
      <w:r w:rsidDel="00000000" w:rsidR="00000000" w:rsidRPr="00000000">
        <w:rPr>
          <w:sz w:val="18"/>
          <w:szCs w:val="18"/>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pBdr>
          <w:top w:color="000000" w:space="3" w:sz="4" w:val="single"/>
          <w:left w:color="000000" w:space="4" w:sz="4" w:val="single"/>
          <w:bottom w:color="000000" w:space="9" w:sz="4" w:val="single"/>
          <w:right w:color="000000" w:space="4" w:sz="4" w:val="single"/>
        </w:pBdr>
        <w:spacing w:after="0" w:before="120" w:line="240" w:lineRule="auto"/>
        <w:jc w:val="both"/>
        <w:rPr>
          <w:sz w:val="20"/>
          <w:szCs w:val="20"/>
        </w:rPr>
      </w:pPr>
      <w:r w:rsidDel="00000000" w:rsidR="00000000" w:rsidRPr="00000000">
        <w:rPr>
          <w:sz w:val="20"/>
          <w:szCs w:val="20"/>
          <w:rtl w:val="0"/>
        </w:rPr>
        <w:t xml:space="preserve">Certifie sur l’honneur l’exactitude des renseignements ci-dessus et demande l’adhésion au club et une licence FFRS</w:t>
      </w:r>
    </w:p>
    <w:p w:rsidR="00000000" w:rsidDel="00000000" w:rsidP="00000000" w:rsidRDefault="00000000" w:rsidRPr="00000000" w14:paraId="0000001B">
      <w:pPr>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1C">
      <w:pPr>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i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Création </w:t>
        <w:tab/>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Renouvellement de licence N° :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Dirigeant </w:t>
      </w:r>
      <w:r w:rsidDel="00000000" w:rsidR="00000000" w:rsidRPr="00000000">
        <w:rPr>
          <w:i w:val="1"/>
          <w:sz w:val="20"/>
          <w:szCs w:val="20"/>
          <w:rtl w:val="0"/>
        </w:rPr>
        <w:t xml:space="preserve">(un dirigeant peut être pratiquant ou non)</w:t>
      </w:r>
    </w:p>
    <w:p w:rsidR="00000000" w:rsidDel="00000000" w:rsidP="00000000" w:rsidRDefault="00000000" w:rsidRPr="00000000" w14:paraId="0000001D">
      <w:pPr>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Mutation N° de licence : ………………………………. Un supplément de 30€ pourras vous êtes demandé s’il y a des frais de transfert</w:t>
      </w:r>
    </w:p>
    <w:p w:rsidR="00000000" w:rsidDel="00000000" w:rsidP="00000000" w:rsidRDefault="00000000" w:rsidRPr="00000000" w14:paraId="0000001E">
      <w:pPr>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1F">
      <w:pPr>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Non pratiquant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Pratiquant</w:t>
      </w:r>
    </w:p>
    <w:p w:rsidR="00000000" w:rsidDel="00000000" w:rsidP="00000000" w:rsidRDefault="00000000" w:rsidRPr="00000000" w14:paraId="00000020">
      <w:pPr>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Compétition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Loisir         </w:t>
      </w:r>
    </w:p>
    <w:p w:rsidR="00000000" w:rsidDel="00000000" w:rsidP="00000000" w:rsidRDefault="00000000" w:rsidRPr="00000000" w14:paraId="00000021">
      <w:pPr>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i w:val="1"/>
          <w:sz w:val="20"/>
          <w:szCs w:val="20"/>
        </w:rPr>
      </w:pPr>
      <w:r w:rsidDel="00000000" w:rsidR="00000000" w:rsidRPr="00000000">
        <w:rPr>
          <w:sz w:val="20"/>
          <w:szCs w:val="20"/>
          <w:rtl w:val="0"/>
        </w:rPr>
        <w:t xml:space="preserve">     </w:t>
        <w:tab/>
      </w:r>
      <w:r w:rsidDel="00000000" w:rsidR="00000000" w:rsidRPr="00000000">
        <w:rPr>
          <w:rtl w:val="0"/>
        </w:rPr>
      </w:r>
    </w:p>
    <w:p w:rsidR="00000000" w:rsidDel="00000000" w:rsidP="00000000" w:rsidRDefault="00000000" w:rsidRPr="00000000" w14:paraId="00000022">
      <w:pPr>
        <w:pBdr>
          <w:top w:color="000000" w:space="3" w:sz="4" w:val="single"/>
          <w:left w:color="000000" w:space="4" w:sz="4" w:val="single"/>
          <w:bottom w:color="000000" w:space="9" w:sz="4" w:val="single"/>
          <w:right w:color="000000" w:space="4" w:sz="4" w:val="single"/>
        </w:pBdr>
        <w:tabs>
          <w:tab w:val="left" w:pos="3240"/>
          <w:tab w:val="right" w:pos="3969"/>
          <w:tab w:val="right" w:pos="7088"/>
        </w:tabs>
        <w:spacing w:after="0" w:before="40" w:line="240" w:lineRule="auto"/>
        <w:ind w:left="4254" w:hanging="4254"/>
        <w:rPr>
          <w:sz w:val="20"/>
          <w:szCs w:val="20"/>
        </w:rPr>
      </w:pPr>
      <w:r w:rsidDel="00000000" w:rsidR="00000000" w:rsidRPr="00000000">
        <w:rPr>
          <w:b w:val="1"/>
          <w:sz w:val="20"/>
          <w:szCs w:val="20"/>
          <w:rtl w:val="0"/>
        </w:rPr>
        <w:t xml:space="preserve">Discipline</w:t>
      </w:r>
      <w:r w:rsidDel="00000000" w:rsidR="00000000" w:rsidRPr="00000000">
        <w:rPr>
          <w:sz w:val="20"/>
          <w:szCs w:val="20"/>
          <w:rtl w:val="0"/>
        </w:rPr>
        <w:t xml:space="preserve"> :</w:t>
      </w:r>
    </w:p>
    <w:p w:rsidR="00000000" w:rsidDel="00000000" w:rsidP="00000000" w:rsidRDefault="00000000" w:rsidRPr="00000000" w14:paraId="00000023">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rFonts w:ascii="MS Gothic" w:cs="MS Gothic" w:eastAsia="MS Gothic" w:hAnsi="MS Gothic"/>
          <w:sz w:val="20"/>
          <w:szCs w:val="20"/>
          <w:rtl w:val="0"/>
        </w:rPr>
        <w:t xml:space="preserve">☐</w:t>
      </w:r>
      <w:bookmarkStart w:colFirst="0" w:colLast="0" w:name="bookmark=id.30j0zll" w:id="0"/>
      <w:bookmarkEnd w:id="0"/>
      <w:bookmarkStart w:colFirst="0" w:colLast="0" w:name="bookmark=id.gjdgxs" w:id="1"/>
      <w:bookmarkEnd w:id="1"/>
      <w:r w:rsidDel="00000000" w:rsidR="00000000" w:rsidRPr="00000000">
        <w:rPr>
          <w:sz w:val="20"/>
          <w:szCs w:val="20"/>
          <w:rtl w:val="0"/>
        </w:rPr>
        <w:t xml:space="preserve">Randonnée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Roller Derby           </w:t>
      </w:r>
    </w:p>
    <w:p w:rsidR="00000000" w:rsidDel="00000000" w:rsidP="00000000" w:rsidRDefault="00000000" w:rsidRPr="00000000" w14:paraId="00000024">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b w:val="1"/>
          <w:sz w:val="20"/>
          <w:szCs w:val="20"/>
        </w:rPr>
      </w:pPr>
      <w:r w:rsidDel="00000000" w:rsidR="00000000" w:rsidRPr="00000000">
        <w:rPr>
          <w:b w:val="1"/>
          <w:sz w:val="20"/>
          <w:szCs w:val="20"/>
          <w:rtl w:val="0"/>
        </w:rPr>
        <w:t xml:space="preserve">Responsable Légal :</w:t>
      </w:r>
    </w:p>
    <w:p w:rsidR="00000000" w:rsidDel="00000000" w:rsidP="00000000" w:rsidRDefault="00000000" w:rsidRPr="00000000" w14:paraId="00000025">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sz w:val="20"/>
          <w:szCs w:val="20"/>
          <w:rtl w:val="0"/>
        </w:rPr>
        <w:t xml:space="preserve">Nom : ……………………… Prénom ……………………………………….</w:t>
      </w:r>
    </w:p>
    <w:p w:rsidR="00000000" w:rsidDel="00000000" w:rsidP="00000000" w:rsidRDefault="00000000" w:rsidRPr="00000000" w14:paraId="00000026">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sz w:val="20"/>
          <w:szCs w:val="20"/>
          <w:rtl w:val="0"/>
        </w:rPr>
        <w:t xml:space="preserve">Téléphone : …………………………………………. Adresse Mail : ……………………………………………………</w:t>
      </w:r>
    </w:p>
    <w:p w:rsidR="00000000" w:rsidDel="00000000" w:rsidP="00000000" w:rsidRDefault="00000000" w:rsidRPr="00000000" w14:paraId="00000027">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b w:val="1"/>
          <w:sz w:val="20"/>
          <w:szCs w:val="20"/>
          <w:rtl w:val="0"/>
        </w:rPr>
        <w:t xml:space="preserve">Contact en cas d’urgence : </w:t>
      </w:r>
      <w:r w:rsidDel="00000000" w:rsidR="00000000" w:rsidRPr="00000000">
        <w:rPr>
          <w:sz w:val="20"/>
          <w:szCs w:val="20"/>
          <w:rtl w:val="0"/>
        </w:rPr>
        <w:t xml:space="preserve">(personne à contacter en cas d’urgence ne participant pas aux même entraînements que vous)</w:t>
      </w:r>
    </w:p>
    <w:p w:rsidR="00000000" w:rsidDel="00000000" w:rsidP="00000000" w:rsidRDefault="00000000" w:rsidRPr="00000000" w14:paraId="00000028">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sz w:val="20"/>
          <w:szCs w:val="20"/>
          <w:rtl w:val="0"/>
        </w:rPr>
        <w:t xml:space="preserve">Nom : ……………………… Prénom ……………………………………….</w:t>
      </w:r>
    </w:p>
    <w:p w:rsidR="00000000" w:rsidDel="00000000" w:rsidP="00000000" w:rsidRDefault="00000000" w:rsidRPr="00000000" w14:paraId="00000029">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b w:val="1"/>
          <w:sz w:val="20"/>
          <w:szCs w:val="20"/>
        </w:rPr>
      </w:pPr>
      <w:r w:rsidDel="00000000" w:rsidR="00000000" w:rsidRPr="00000000">
        <w:rPr>
          <w:sz w:val="20"/>
          <w:szCs w:val="20"/>
          <w:rtl w:val="0"/>
        </w:rPr>
        <w:t xml:space="preserve">Téléphone : ………………………………………….</w:t>
      </w:r>
      <w:r w:rsidDel="00000000" w:rsidR="00000000" w:rsidRPr="00000000">
        <w:rPr>
          <w:rtl w:val="0"/>
        </w:rPr>
      </w:r>
    </w:p>
    <w:p w:rsidR="00000000" w:rsidDel="00000000" w:rsidP="00000000" w:rsidRDefault="00000000" w:rsidRPr="00000000" w14:paraId="0000002A">
      <w:pPr>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rPr>
          <w:b w:val="1"/>
          <w:sz w:val="20"/>
          <w:szCs w:val="20"/>
        </w:rPr>
      </w:pPr>
      <w:r w:rsidDel="00000000" w:rsidR="00000000" w:rsidRPr="00000000">
        <w:rPr>
          <w:b w:val="1"/>
          <w:color w:val="ff0000"/>
          <w:sz w:val="20"/>
          <w:szCs w:val="20"/>
          <w:rtl w:val="0"/>
        </w:rPr>
        <w:t xml:space="preserve">En signant ce présent document, vous vous engagez à respecter le règlement intérieur qui est disponible sur notre site à l’adresse suivant : </w:t>
      </w:r>
      <w:hyperlink r:id="rId9">
        <w:r w:rsidDel="00000000" w:rsidR="00000000" w:rsidRPr="00000000">
          <w:rPr>
            <w:b w:val="1"/>
            <w:color w:val="0000ff"/>
            <w:sz w:val="20"/>
            <w:szCs w:val="20"/>
            <w:u w:val="single"/>
            <w:rtl w:val="0"/>
          </w:rPr>
          <w:t xml:space="preserve">https://albigeoisrollerclub.fr/reglement-interieur/</w:t>
        </w:r>
      </w:hyperlink>
      <w:r w:rsidDel="00000000" w:rsidR="00000000" w:rsidRPr="00000000">
        <w:rPr>
          <w:rtl w:val="0"/>
        </w:rPr>
      </w:r>
    </w:p>
    <w:p w:rsidR="00000000" w:rsidDel="00000000" w:rsidP="00000000" w:rsidRDefault="00000000" w:rsidRPr="00000000" w14:paraId="0000002B">
      <w:pPr>
        <w:pBdr>
          <w:top w:color="000000" w:space="3" w:sz="4" w:val="single"/>
          <w:left w:color="000000" w:space="4" w:sz="4" w:val="single"/>
          <w:bottom w:color="000000" w:space="9" w:sz="4" w:val="single"/>
          <w:right w:color="000000" w:space="4" w:sz="4" w:val="single"/>
        </w:pBdr>
        <w:tabs>
          <w:tab w:val="right" w:pos="3969"/>
          <w:tab w:val="right" w:pos="7088"/>
        </w:tabs>
        <w:spacing w:after="0" w:before="120" w:line="240" w:lineRule="auto"/>
        <w:jc w:val="both"/>
        <w:rPr>
          <w:sz w:val="20"/>
          <w:szCs w:val="20"/>
        </w:rPr>
      </w:pPr>
      <w:r w:rsidDel="00000000" w:rsidR="00000000" w:rsidRPr="00000000">
        <w:rPr>
          <w:sz w:val="20"/>
          <w:szCs w:val="20"/>
          <w:rtl w:val="0"/>
        </w:rPr>
        <w:t xml:space="preserve">Date et signature du licencié (ou s’il est mineur de son représentant légal) :  </w:t>
      </w:r>
    </w:p>
    <w:p w:rsidR="00000000" w:rsidDel="00000000" w:rsidP="00000000" w:rsidRDefault="00000000" w:rsidRPr="00000000" w14:paraId="0000002C">
      <w:pPr>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D">
      <w:pPr>
        <w:spacing w:after="0" w:line="240" w:lineRule="auto"/>
        <w:jc w:val="both"/>
        <w:rPr>
          <w:sz w:val="8"/>
          <w:szCs w:val="8"/>
        </w:rPr>
      </w:pPr>
      <w:r w:rsidDel="00000000" w:rsidR="00000000" w:rsidRPr="00000000">
        <w:rPr>
          <w:rtl w:val="0"/>
        </w:rPr>
      </w:r>
    </w:p>
    <w:p w:rsidR="00000000" w:rsidDel="00000000" w:rsidP="00000000" w:rsidRDefault="00000000" w:rsidRPr="00000000" w14:paraId="0000002E">
      <w:pPr>
        <w:pBdr>
          <w:top w:color="000000" w:space="3" w:sz="4" w:val="single"/>
          <w:left w:color="000000" w:space="4" w:sz="4" w:val="single"/>
          <w:bottom w:color="000000" w:space="0" w:sz="4" w:val="single"/>
          <w:right w:color="000000" w:space="4" w:sz="4" w:val="single"/>
        </w:pBdr>
        <w:spacing w:after="0" w:line="240" w:lineRule="auto"/>
        <w:jc w:val="both"/>
        <w:rPr>
          <w:b w:val="1"/>
        </w:rPr>
      </w:pPr>
      <w:r w:rsidDel="00000000" w:rsidR="00000000" w:rsidRPr="00000000">
        <w:rPr>
          <w:b w:val="1"/>
          <w:rtl w:val="0"/>
        </w:rPr>
        <w:t xml:space="preserve">Assurances :</w:t>
      </w:r>
    </w:p>
    <w:p w:rsidR="00000000" w:rsidDel="00000000" w:rsidP="00000000" w:rsidRDefault="00000000" w:rsidRPr="00000000" w14:paraId="0000002F">
      <w:pPr>
        <w:pBdr>
          <w:top w:color="000000" w:space="3" w:sz="4" w:val="single"/>
          <w:left w:color="000000" w:space="4" w:sz="4" w:val="single"/>
          <w:bottom w:color="000000" w:space="0" w:sz="4" w:val="single"/>
          <w:right w:color="000000" w:space="4" w:sz="4" w:val="single"/>
        </w:pBdr>
        <w:spacing w:after="0" w:line="240" w:lineRule="auto"/>
        <w:jc w:val="both"/>
        <w:rPr>
          <w:b w:val="1"/>
          <w:sz w:val="20"/>
          <w:szCs w:val="20"/>
          <w:u w:val="single"/>
        </w:rPr>
      </w:pPr>
      <w:r w:rsidDel="00000000" w:rsidR="00000000" w:rsidRPr="00000000">
        <w:rPr>
          <w:sz w:val="20"/>
          <w:szCs w:val="20"/>
          <w:rtl w:val="0"/>
        </w:rPr>
        <w:t xml:space="preserve">Je soussigné déclare avoir pris connaissance par l’intermédiaire de mon club des informations relatives à la notice d’assurance « dommages corporels » de base et des garanties complémentaires proposées par la FFRS (disponibles ci-jointes, ainsi que sur le site </w:t>
      </w:r>
      <w:hyperlink r:id="rId10">
        <w:r w:rsidDel="00000000" w:rsidR="00000000" w:rsidRPr="00000000">
          <w:rPr>
            <w:color w:val="0000ff"/>
            <w:sz w:val="20"/>
            <w:szCs w:val="20"/>
            <w:u w:val="single"/>
            <w:rtl w:val="0"/>
          </w:rPr>
          <w:t xml:space="preserve">www.ffroller.fr</w:t>
        </w:r>
      </w:hyperlink>
      <w:r w:rsidDel="00000000" w:rsidR="00000000" w:rsidRPr="00000000">
        <w:rPr>
          <w:color w:val="0000ff"/>
          <w:sz w:val="20"/>
          <w:szCs w:val="20"/>
          <w:u w:val="single"/>
          <w:rtl w:val="0"/>
        </w:rPr>
        <w:t xml:space="preserve"> </w:t>
      </w:r>
      <w:r w:rsidDel="00000000" w:rsidR="00000000" w:rsidRPr="00000000">
        <w:rPr>
          <w:color w:val="000000"/>
          <w:sz w:val="20"/>
          <w:szCs w:val="20"/>
          <w:u w:val="none"/>
          <w:rtl w:val="0"/>
        </w:rPr>
        <w:t xml:space="preserve">et dans l’espace licencié sur Rolskanet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0">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u w:val="single"/>
          <w:rtl w:val="0"/>
        </w:rPr>
        <w:t xml:space="preserve">Je déclare </w:t>
      </w:r>
      <w:r w:rsidDel="00000000" w:rsidR="00000000" w:rsidRPr="00000000">
        <w:rPr>
          <w:sz w:val="20"/>
          <w:szCs w:val="20"/>
          <w:rtl w:val="0"/>
        </w:rPr>
        <w:t xml:space="preserve">: </w:t>
      </w:r>
    </w:p>
    <w:p w:rsidR="00000000" w:rsidDel="00000000" w:rsidP="00000000" w:rsidRDefault="00000000" w:rsidRPr="00000000" w14:paraId="00000031">
      <w:pPr>
        <w:pBdr>
          <w:top w:color="000000" w:space="3" w:sz="4" w:val="single"/>
          <w:left w:color="000000" w:space="4" w:sz="4" w:val="single"/>
          <w:bottom w:color="000000" w:space="0" w:sz="4" w:val="single"/>
          <w:right w:color="000000" w:space="4" w:sz="4" w:val="single"/>
        </w:pBdr>
        <w:spacing w:after="0" w:line="240" w:lineRule="auto"/>
        <w:jc w:val="both"/>
        <w:rPr>
          <w:b w:val="1"/>
          <w:sz w:val="20"/>
          <w:szCs w:val="20"/>
        </w:rPr>
      </w:pPr>
      <w:r w:rsidDel="00000000" w:rsidR="00000000" w:rsidRPr="00000000">
        <w:rPr>
          <w:b w:val="1"/>
          <w:sz w:val="20"/>
          <w:szCs w:val="20"/>
          <w:rtl w:val="0"/>
        </w:rPr>
        <w:t xml:space="preserve">1. Garanties de base individuelle accident (ou dommages corporels) – Contrat n° 101 625 000 </w:t>
      </w:r>
      <w:r w:rsidDel="00000000" w:rsidR="00000000" w:rsidRPr="00000000">
        <w:rPr>
          <w:b w:val="1"/>
          <w:sz w:val="18"/>
          <w:szCs w:val="18"/>
          <w:rtl w:val="0"/>
        </w:rPr>
        <w:t xml:space="preserve">(jointes à la présente demande)</w:t>
      </w:r>
      <w:r w:rsidDel="00000000" w:rsidR="00000000" w:rsidRPr="00000000">
        <w:rPr>
          <w:rtl w:val="0"/>
        </w:rPr>
      </w:r>
    </w:p>
    <w:p w:rsidR="00000000" w:rsidDel="00000000" w:rsidP="00000000" w:rsidRDefault="00000000" w:rsidRPr="00000000" w14:paraId="00000032">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 adhérer à l’assurance « garantie de base dommages corporels » proposée par la FFRS (0,80 € licence loisir/compétition; </w:t>
      </w:r>
    </w:p>
    <w:p w:rsidR="00000000" w:rsidDel="00000000" w:rsidP="00000000" w:rsidRDefault="00000000" w:rsidRPr="00000000" w14:paraId="00000033">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0,36 € si licence dirigeant exclusivement)</w:t>
      </w:r>
    </w:p>
    <w:p w:rsidR="00000000" w:rsidDel="00000000" w:rsidP="00000000" w:rsidRDefault="00000000" w:rsidRPr="00000000" w14:paraId="00000034">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 refuser d’adhérer à l’assurance « garantie de base dommages corporels » proposée par la FFRS. Dans ce cas, je </w:t>
      </w:r>
    </w:p>
    <w:p w:rsidR="00000000" w:rsidDel="00000000" w:rsidP="00000000" w:rsidRDefault="00000000" w:rsidRPr="00000000" w14:paraId="00000035">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reconnais avoir été informé(e) des risques encourus par la pratique du roller ou d’une autre activité assimilée</w:t>
      </w:r>
    </w:p>
    <w:p w:rsidR="00000000" w:rsidDel="00000000" w:rsidP="00000000" w:rsidRDefault="00000000" w:rsidRPr="00000000" w14:paraId="00000036">
      <w:pPr>
        <w:pBdr>
          <w:top w:color="000000" w:space="3" w:sz="4" w:val="single"/>
          <w:left w:color="000000" w:space="4" w:sz="4" w:val="single"/>
          <w:bottom w:color="000000" w:space="0" w:sz="4" w:val="single"/>
          <w:right w:color="000000" w:space="4" w:sz="4" w:val="single"/>
        </w:pBdr>
        <w:spacing w:after="0" w:line="240" w:lineRule="auto"/>
        <w:jc w:val="both"/>
        <w:rPr>
          <w:b w:val="1"/>
          <w:sz w:val="20"/>
          <w:szCs w:val="20"/>
        </w:rPr>
      </w:pPr>
      <w:r w:rsidDel="00000000" w:rsidR="00000000" w:rsidRPr="00000000">
        <w:rPr>
          <w:b w:val="1"/>
          <w:sz w:val="20"/>
          <w:szCs w:val="20"/>
          <w:rtl w:val="0"/>
        </w:rPr>
        <w:t xml:space="preserve">2. Garanties complémentaires (capital décès, capital invalidité et indemnité journalière) – Contrat n° 102 742 500</w:t>
      </w:r>
    </w:p>
    <w:p w:rsidR="00000000" w:rsidDel="00000000" w:rsidP="00000000" w:rsidRDefault="00000000" w:rsidRPr="00000000" w14:paraId="00000037">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souscrire aux garanties complémentaires qui me sont proposées par la FFRS et m’engage à établir moi-même les </w:t>
      </w:r>
    </w:p>
    <w:p w:rsidR="00000000" w:rsidDel="00000000" w:rsidP="00000000" w:rsidRDefault="00000000" w:rsidRPr="00000000" w14:paraId="00000038">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formalités d’adhésion auprès de l’assureur (option 1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9 €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option 2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15 €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39">
      <w:pPr>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ne pas souscrire aux garanties complémentaires qui me sont proposées</w:t>
      </w:r>
    </w:p>
    <w:p w:rsidR="00000000" w:rsidDel="00000000" w:rsidP="00000000" w:rsidRDefault="00000000" w:rsidRPr="00000000" w14:paraId="0000003A">
      <w:pPr>
        <w:pBdr>
          <w:top w:color="000000" w:space="3" w:sz="4" w:val="single"/>
          <w:left w:color="000000" w:space="4" w:sz="4" w:val="single"/>
          <w:bottom w:color="000000" w:space="0" w:sz="4" w:val="single"/>
          <w:right w:color="000000" w:space="4" w:sz="4" w:val="single"/>
        </w:pBdr>
        <w:spacing w:after="120" w:before="60" w:line="240" w:lineRule="auto"/>
        <w:jc w:val="both"/>
        <w:rPr/>
      </w:pPr>
      <w:r w:rsidDel="00000000" w:rsidR="00000000" w:rsidRPr="00000000">
        <w:rPr>
          <w:sz w:val="20"/>
          <w:szCs w:val="20"/>
          <w:rtl w:val="0"/>
        </w:rPr>
        <w:t xml:space="preserve">Date et signature du licencié (ou s’il est mineur de son représentant légal) :</w:t>
      </w:r>
      <w:r w:rsidDel="00000000" w:rsidR="00000000" w:rsidRPr="00000000">
        <w:rPr>
          <w:rtl w:val="0"/>
        </w:rPr>
      </w:r>
    </w:p>
    <w:p w:rsidR="00000000" w:rsidDel="00000000" w:rsidP="00000000" w:rsidRDefault="00000000" w:rsidRPr="00000000" w14:paraId="0000003B">
      <w:pPr>
        <w:spacing w:after="0" w:line="240" w:lineRule="auto"/>
        <w:rPr>
          <w:sz w:val="8"/>
          <w:szCs w:val="8"/>
        </w:rPr>
      </w:pPr>
      <w:bookmarkStart w:colFirst="0" w:colLast="0" w:name="_heading=h.1fob9te" w:id="2"/>
      <w:bookmarkEnd w:id="2"/>
      <w:r w:rsidDel="00000000" w:rsidR="00000000" w:rsidRPr="00000000">
        <w:rPr>
          <w:rtl w:val="0"/>
        </w:rPr>
      </w:r>
    </w:p>
    <w:p w:rsidR="00000000" w:rsidDel="00000000" w:rsidP="00000000" w:rsidRDefault="00000000" w:rsidRPr="00000000" w14:paraId="0000003C">
      <w:pPr>
        <w:spacing w:after="0" w:line="240" w:lineRule="auto"/>
        <w:jc w:val="both"/>
        <w:rPr>
          <w:sz w:val="8"/>
          <w:szCs w:val="8"/>
        </w:rPr>
      </w:pPr>
      <w:r w:rsidDel="00000000" w:rsidR="00000000" w:rsidRPr="00000000">
        <w:rPr>
          <w:rtl w:val="0"/>
        </w:rPr>
      </w:r>
    </w:p>
    <w:p w:rsidR="00000000" w:rsidDel="00000000" w:rsidP="00000000" w:rsidRDefault="00000000" w:rsidRPr="00000000" w14:paraId="0000003D">
      <w:pPr>
        <w:pBdr>
          <w:top w:color="000000" w:space="3" w:sz="4" w:val="single"/>
          <w:left w:color="000000" w:space="4" w:sz="4" w:val="single"/>
          <w:bottom w:color="000000" w:space="7" w:sz="4" w:val="single"/>
          <w:right w:color="000000" w:space="4" w:sz="4" w:val="single"/>
        </w:pBdr>
        <w:spacing w:after="0" w:line="240" w:lineRule="auto"/>
        <w:jc w:val="both"/>
        <w:rPr>
          <w:b w:val="1"/>
        </w:rPr>
      </w:pPr>
      <w:r w:rsidDel="00000000" w:rsidR="00000000" w:rsidRPr="00000000">
        <w:rPr>
          <w:b w:val="1"/>
          <w:rtl w:val="0"/>
        </w:rPr>
        <w:t xml:space="preserve">Certificat médical :</w:t>
      </w:r>
    </w:p>
    <w:p w:rsidR="00000000" w:rsidDel="00000000" w:rsidP="00000000" w:rsidRDefault="00000000" w:rsidRPr="00000000" w14:paraId="0000003E">
      <w:pPr>
        <w:widowControl w:val="0"/>
        <w:pBdr>
          <w:top w:color="000000" w:space="3" w:sz="4" w:val="single"/>
          <w:left w:color="000000" w:space="4" w:sz="4" w:val="single"/>
          <w:bottom w:color="000000" w:space="7" w:sz="4" w:val="single"/>
          <w:right w:color="000000" w:space="4" w:sz="4" w:val="single"/>
        </w:pBdr>
        <w:tabs>
          <w:tab w:val="left" w:pos="5954"/>
          <w:tab w:val="left" w:pos="10490"/>
        </w:tabs>
        <w:spacing w:after="0" w:before="120" w:line="240" w:lineRule="auto"/>
        <w:rPr>
          <w:color w:val="000000"/>
          <w:sz w:val="20"/>
          <w:szCs w:val="20"/>
        </w:rPr>
      </w:pPr>
      <w:r w:rsidDel="00000000" w:rsidR="00000000" w:rsidRPr="00000000">
        <w:rPr>
          <w:color w:val="000000"/>
          <w:sz w:val="20"/>
          <w:szCs w:val="20"/>
          <w:rtl w:val="0"/>
        </w:rPr>
        <w:t xml:space="preserve">Je soussigné, Dr </w:t>
        <w:tab/>
        <w:t xml:space="preserve"> Date de l’examen </w:t>
        <w:tab/>
      </w:r>
    </w:p>
    <w:p w:rsidR="00000000" w:rsidDel="00000000" w:rsidP="00000000" w:rsidRDefault="00000000" w:rsidRPr="00000000" w14:paraId="0000003F">
      <w:pPr>
        <w:widowControl w:val="0"/>
        <w:pBdr>
          <w:top w:color="000000" w:space="3" w:sz="4" w:val="single"/>
          <w:left w:color="000000" w:space="4" w:sz="4" w:val="single"/>
          <w:bottom w:color="000000" w:space="7" w:sz="4" w:val="single"/>
          <w:right w:color="000000" w:space="4" w:sz="4" w:val="single"/>
        </w:pBdr>
        <w:tabs>
          <w:tab w:val="left" w:pos="5954"/>
        </w:tabs>
        <w:spacing w:after="0" w:before="120" w:line="240" w:lineRule="auto"/>
        <w:rPr>
          <w:color w:val="000000"/>
          <w:sz w:val="20"/>
          <w:szCs w:val="20"/>
        </w:rPr>
      </w:pPr>
      <w:r w:rsidDel="00000000" w:rsidR="00000000" w:rsidRPr="00000000">
        <w:rPr>
          <w:color w:val="000000"/>
          <w:sz w:val="20"/>
          <w:szCs w:val="20"/>
          <w:rtl w:val="0"/>
        </w:rPr>
        <w:t xml:space="preserve">certifie que </w:t>
        <w:tab/>
        <w:t xml:space="preserve">Signature et cachet :</w:t>
      </w:r>
    </w:p>
    <w:p w:rsidR="00000000" w:rsidDel="00000000" w:rsidP="00000000" w:rsidRDefault="00000000" w:rsidRPr="00000000" w14:paraId="00000040">
      <w:pPr>
        <w:widowControl w:val="0"/>
        <w:pBdr>
          <w:top w:color="000000" w:space="3" w:sz="4" w:val="single"/>
          <w:left w:color="000000" w:space="4" w:sz="4" w:val="single"/>
          <w:bottom w:color="000000" w:space="7"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120" w:line="240" w:lineRule="auto"/>
        <w:rPr>
          <w:color w:val="000000"/>
          <w:sz w:val="20"/>
          <w:szCs w:val="20"/>
        </w:rPr>
      </w:pPr>
      <w:r w:rsidDel="00000000" w:rsidR="00000000" w:rsidRPr="00000000">
        <w:rPr>
          <w:color w:val="000000"/>
          <w:sz w:val="20"/>
          <w:szCs w:val="20"/>
          <w:rtl w:val="0"/>
        </w:rPr>
        <w:t xml:space="preserve">- ne présente aucune contre-indication à la pratique du roller   </w:t>
      </w:r>
    </w:p>
    <w:p w:rsidR="00000000" w:rsidDel="00000000" w:rsidP="00000000" w:rsidRDefault="00000000" w:rsidRPr="00000000" w14:paraId="00000041">
      <w:pPr>
        <w:widowControl w:val="0"/>
        <w:pBdr>
          <w:top w:color="000000" w:space="3" w:sz="4" w:val="single"/>
          <w:left w:color="000000" w:space="4" w:sz="4" w:val="single"/>
          <w:bottom w:color="000000" w:space="7"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120" w:line="240" w:lineRule="auto"/>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color w:val="000000"/>
          <w:sz w:val="20"/>
          <w:szCs w:val="20"/>
          <w:rtl w:val="0"/>
        </w:rPr>
        <w:t xml:space="preserve">en loisir             </w:t>
      </w:r>
      <w:r w:rsidDel="00000000" w:rsidR="00000000" w:rsidRPr="00000000">
        <w:rPr>
          <w:rFonts w:ascii="MS Gothic" w:cs="MS Gothic" w:eastAsia="MS Gothic" w:hAnsi="MS Gothic"/>
          <w:sz w:val="20"/>
          <w:szCs w:val="20"/>
          <w:rtl w:val="0"/>
        </w:rPr>
        <w:t xml:space="preserve">☐</w:t>
      </w:r>
      <w:r w:rsidDel="00000000" w:rsidR="00000000" w:rsidRPr="00000000">
        <w:rPr>
          <w:color w:val="000000"/>
          <w:sz w:val="20"/>
          <w:szCs w:val="20"/>
          <w:rtl w:val="0"/>
        </w:rPr>
        <w:t xml:space="preserve"> en compétition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MS Gothic" w:cs="MS Gothic" w:eastAsia="MS Gothic" w:hAnsi="MS Gothic"/>
          <w:sz w:val="20"/>
          <w:szCs w:val="20"/>
          <w:rtl w:val="0"/>
        </w:rPr>
        <w:t xml:space="preserve"> </w:t>
      </w:r>
      <w:r w:rsidDel="00000000" w:rsidR="00000000" w:rsidRPr="00000000">
        <w:rPr>
          <w:color w:val="000000"/>
          <w:sz w:val="20"/>
          <w:szCs w:val="20"/>
          <w:rtl w:val="0"/>
        </w:rPr>
        <w:t xml:space="preserve">en tant qu’arbitre/juge </w:t>
      </w:r>
      <w:r w:rsidDel="00000000" w:rsidR="00000000" w:rsidRPr="00000000">
        <w:rPr>
          <w:i w:val="1"/>
          <w:color w:val="000000"/>
          <w:sz w:val="16"/>
          <w:szCs w:val="16"/>
          <w:rtl w:val="0"/>
        </w:rPr>
        <w:t xml:space="preserve">(un arbitre peut aussi être compétiteur ou loisir)</w:t>
      </w:r>
      <w:r w:rsidDel="00000000" w:rsidR="00000000" w:rsidRPr="00000000">
        <w:rPr>
          <w:rtl w:val="0"/>
        </w:rPr>
      </w:r>
    </w:p>
    <w:p w:rsidR="00000000" w:rsidDel="00000000" w:rsidP="00000000" w:rsidRDefault="00000000" w:rsidRPr="00000000" w14:paraId="00000042">
      <w:pPr>
        <w:keepNext w:val="0"/>
        <w:keepLines w:val="0"/>
        <w:widowControl w:val="0"/>
        <w:pBdr>
          <w:top w:color="000000" w:space="3" w:sz="4" w:val="single"/>
          <w:left w:color="000000" w:space="4" w:sz="4" w:val="single"/>
          <w:bottom w:color="000000" w:space="7"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12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 apte à pratiquer dans des compétitions de la catégorie d’âge immédiatement supérieure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(à rayer suivant le cas)</w:t>
      </w:r>
    </w:p>
    <w:p w:rsidR="00000000" w:rsidDel="00000000" w:rsidP="00000000" w:rsidRDefault="00000000" w:rsidRPr="00000000" w14:paraId="00000043">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4">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5">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6">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7">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8">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9">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A">
      <w:pPr>
        <w:spacing w:after="0" w:line="240" w:lineRule="auto"/>
        <w:jc w:val="both"/>
        <w:rPr>
          <w:sz w:val="8"/>
          <w:szCs w:val="8"/>
        </w:rPr>
      </w:pPr>
      <w:r w:rsidDel="00000000" w:rsidR="00000000" w:rsidRPr="00000000">
        <w:rPr>
          <w:rtl w:val="0"/>
        </w:rPr>
      </w:r>
    </w:p>
    <w:p w:rsidR="00000000" w:rsidDel="00000000" w:rsidP="00000000" w:rsidRDefault="00000000" w:rsidRPr="00000000" w14:paraId="0000004B">
      <w:pPr>
        <w:keepNext w:val="0"/>
        <w:keepLines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de patins (uniquement roller Derby)</w:t>
      </w:r>
    </w:p>
    <w:p w:rsidR="00000000" w:rsidDel="00000000" w:rsidP="00000000" w:rsidRDefault="00000000" w:rsidRPr="00000000" w14:paraId="0000004C">
      <w:pPr>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color w:val="000000"/>
          <w:sz w:val="20"/>
          <w:szCs w:val="20"/>
          <w:rtl w:val="0"/>
        </w:rPr>
        <w:t xml:space="preserve">Je souhaites louer une paire de patin :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Oui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Non         </w:t>
      </w:r>
    </w:p>
    <w:p w:rsidR="00000000" w:rsidDel="00000000" w:rsidP="00000000" w:rsidRDefault="00000000" w:rsidRPr="00000000" w14:paraId="0000004D">
      <w:pPr>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sz w:val="20"/>
          <w:szCs w:val="20"/>
          <w:rtl w:val="0"/>
        </w:rPr>
        <w:t xml:space="preserve">Location de patin à 50€/an</w:t>
      </w:r>
    </w:p>
    <w:p w:rsidR="00000000" w:rsidDel="00000000" w:rsidP="00000000" w:rsidRDefault="00000000" w:rsidRPr="00000000" w14:paraId="0000004E">
      <w:pPr>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sz w:val="20"/>
          <w:szCs w:val="20"/>
          <w:rtl w:val="0"/>
        </w:rPr>
        <w:t xml:space="preserve">Chèque de caution de 200€ (restituer en fin d’année)</w:t>
      </w:r>
    </w:p>
    <w:p w:rsidR="00000000" w:rsidDel="00000000" w:rsidP="00000000" w:rsidRDefault="00000000" w:rsidRPr="00000000" w14:paraId="0000004F">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0">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1">
      <w:pPr>
        <w:keepNext w:val="0"/>
        <w:keepLines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Autorisation parentale de simple sur classement pour un licencié mineur :</w:t>
      </w:r>
    </w:p>
    <w:p w:rsidR="00000000" w:rsidDel="00000000" w:rsidP="00000000" w:rsidRDefault="00000000" w:rsidRPr="00000000" w14:paraId="00000052">
      <w:pPr>
        <w:keepNext w:val="0"/>
        <w:keepLines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soussigné,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père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mère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tuteur légal, sous réserve de spécification sur le certificat médical ci-dessous, autorise l’enfant ci-dessus nommé à pratiquer en compétition dans la catégorie d’âge immédiatement supérieure.</w:t>
      </w:r>
    </w:p>
    <w:p w:rsidR="00000000" w:rsidDel="00000000" w:rsidP="00000000" w:rsidRDefault="00000000" w:rsidRPr="00000000" w14:paraId="00000053">
      <w:pPr>
        <w:keepNext w:val="0"/>
        <w:keepLines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                Signature :</w:t>
      </w:r>
    </w:p>
    <w:p w:rsidR="00000000" w:rsidDel="00000000" w:rsidP="00000000" w:rsidRDefault="00000000" w:rsidRPr="00000000" w14:paraId="00000054">
      <w:pPr>
        <w:keepNext w:val="0"/>
        <w:keepLines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6">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7">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8">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9">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A">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B">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C">
      <w:pPr>
        <w:spacing w:after="0" w:line="240" w:lineRule="auto"/>
        <w:jc w:val="both"/>
        <w:rPr>
          <w:sz w:val="8"/>
          <w:szCs w:val="8"/>
        </w:rPr>
      </w:pPr>
      <w:r w:rsidDel="00000000" w:rsidR="00000000" w:rsidRPr="00000000">
        <w:rPr>
          <w:rtl w:val="0"/>
        </w:rPr>
      </w:r>
    </w:p>
    <w:p w:rsidR="00000000" w:rsidDel="00000000" w:rsidP="00000000" w:rsidRDefault="00000000" w:rsidRPr="00000000" w14:paraId="0000005D">
      <w:pPr>
        <w:keepNext w:val="0"/>
        <w:keepLines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Droit à l’image (joindre photo) :</w:t>
      </w:r>
    </w:p>
    <w:p w:rsidR="00000000" w:rsidDel="00000000" w:rsidP="00000000" w:rsidRDefault="00000000" w:rsidRPr="00000000" w14:paraId="0000005E">
      <w:pPr>
        <w:keepNext w:val="0"/>
        <w:keepLines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soussigné(e) (nom et prénom) : ……………………………………………………………………………………………………, autorise le club, la fédération ou ses organes déconcentrés (ligue ou comité départemental), à utiliser sur ses supports de communication, ma photo d’identité insérée sur la licence, à des fins exclusives de promotion de ses activités et à des fins non commerciales.</w:t>
      </w:r>
    </w:p>
    <w:p w:rsidR="00000000" w:rsidDel="00000000" w:rsidP="00000000" w:rsidRDefault="00000000" w:rsidRPr="00000000" w14:paraId="0000005F">
      <w:pPr>
        <w:keepNext w:val="0"/>
        <w:keepLines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reconnais que cette cession de droit est effectuée à titre gratuit et valable pour la durée de la saison sportive en cours.</w:t>
      </w:r>
    </w:p>
    <w:p w:rsidR="00000000" w:rsidDel="00000000" w:rsidP="00000000" w:rsidRDefault="00000000" w:rsidRPr="00000000" w14:paraId="00000060">
      <w:pPr>
        <w:keepNext w:val="0"/>
        <w:keepLines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6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et signature du licencié (ou s’il est mineur de son représentant légal) :</w:t>
      </w:r>
    </w:p>
    <w:p w:rsidR="00000000" w:rsidDel="00000000" w:rsidP="00000000" w:rsidRDefault="00000000" w:rsidRPr="00000000" w14:paraId="00000061">
      <w:pPr>
        <w:keepNext w:val="0"/>
        <w:keepLines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spacing w:after="0" w:line="240" w:lineRule="auto"/>
        <w:jc w:val="both"/>
        <w:rPr>
          <w:sz w:val="8"/>
          <w:szCs w:val="8"/>
        </w:rPr>
      </w:pPr>
      <w:r w:rsidDel="00000000" w:rsidR="00000000" w:rsidRPr="00000000">
        <w:rPr>
          <w:rtl w:val="0"/>
        </w:rPr>
      </w:r>
    </w:p>
    <w:p w:rsidR="00000000" w:rsidDel="00000000" w:rsidP="00000000" w:rsidRDefault="00000000" w:rsidRPr="00000000" w14:paraId="00000063">
      <w:pPr>
        <w:spacing w:after="0" w:line="240" w:lineRule="auto"/>
        <w:jc w:val="both"/>
        <w:rPr>
          <w:sz w:val="8"/>
          <w:szCs w:val="8"/>
        </w:rPr>
      </w:pPr>
      <w:r w:rsidDel="00000000" w:rsidR="00000000" w:rsidRPr="00000000">
        <w:rPr>
          <w:rtl w:val="0"/>
        </w:rPr>
      </w:r>
    </w:p>
    <w:p w:rsidR="00000000" w:rsidDel="00000000" w:rsidP="00000000" w:rsidRDefault="00000000" w:rsidRPr="00000000" w14:paraId="00000064">
      <w:pPr>
        <w:spacing w:after="0" w:line="240" w:lineRule="auto"/>
        <w:jc w:val="both"/>
        <w:rPr>
          <w:sz w:val="8"/>
          <w:szCs w:val="8"/>
        </w:rPr>
      </w:pPr>
      <w:r w:rsidDel="00000000" w:rsidR="00000000" w:rsidRPr="00000000">
        <w:rPr>
          <w:rtl w:val="0"/>
        </w:rPr>
      </w:r>
    </w:p>
    <w:p w:rsidR="00000000" w:rsidDel="00000000" w:rsidP="00000000" w:rsidRDefault="00000000" w:rsidRPr="00000000" w14:paraId="00000065">
      <w:pPr>
        <w:spacing w:after="0" w:line="240" w:lineRule="auto"/>
        <w:jc w:val="both"/>
        <w:rPr>
          <w:sz w:val="8"/>
          <w:szCs w:val="8"/>
        </w:rPr>
      </w:pPr>
      <w:r w:rsidDel="00000000" w:rsidR="00000000" w:rsidRPr="00000000">
        <w:rPr>
          <w:rtl w:val="0"/>
        </w:rPr>
      </w:r>
    </w:p>
    <w:p w:rsidR="00000000" w:rsidDel="00000000" w:rsidP="00000000" w:rsidRDefault="00000000" w:rsidRPr="00000000" w14:paraId="00000066">
      <w:pPr>
        <w:spacing w:after="0" w:line="240" w:lineRule="auto"/>
        <w:jc w:val="both"/>
        <w:rPr>
          <w:sz w:val="8"/>
          <w:szCs w:val="8"/>
        </w:rPr>
      </w:pPr>
      <w:r w:rsidDel="00000000" w:rsidR="00000000" w:rsidRPr="00000000">
        <w:rPr>
          <w:rtl w:val="0"/>
        </w:rPr>
      </w:r>
    </w:p>
    <w:p w:rsidR="00000000" w:rsidDel="00000000" w:rsidP="00000000" w:rsidRDefault="00000000" w:rsidRPr="00000000" w14:paraId="00000067">
      <w:pPr>
        <w:spacing w:after="0" w:line="240" w:lineRule="auto"/>
        <w:jc w:val="both"/>
        <w:rPr>
          <w:sz w:val="8"/>
          <w:szCs w:val="8"/>
        </w:rPr>
      </w:pPr>
      <w:r w:rsidDel="00000000" w:rsidR="00000000" w:rsidRPr="00000000">
        <w:rPr>
          <w:rtl w:val="0"/>
        </w:rPr>
      </w:r>
    </w:p>
    <w:p w:rsidR="00000000" w:rsidDel="00000000" w:rsidP="00000000" w:rsidRDefault="00000000" w:rsidRPr="00000000" w14:paraId="00000068">
      <w:pPr>
        <w:spacing w:after="0" w:before="60" w:line="240" w:lineRule="auto"/>
        <w:jc w:val="both"/>
        <w:rPr>
          <w:b w:val="1"/>
        </w:rPr>
      </w:pPr>
      <w:r w:rsidDel="00000000" w:rsidR="00000000" w:rsidRPr="00000000">
        <w:rPr>
          <w:b w:val="1"/>
          <w:rtl w:val="0"/>
        </w:rPr>
        <w:t xml:space="preserve">Données personnelles</w:t>
      </w:r>
    </w:p>
    <w:p w:rsidR="00000000" w:rsidDel="00000000" w:rsidP="00000000" w:rsidRDefault="00000000" w:rsidRPr="00000000" w14:paraId="00000069">
      <w:pPr>
        <w:keepNext w:val="0"/>
        <w:keepLines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données à caractère personnel vous concernant sont indispensables à la gestion de votre licence par la FFRS. A défaut, votre demande de licence ou de renouvellement de licence ne pourra être prise en considération. Vous autorisez expressément la FF Roller à traiter et conserver par informatique les données vous concernant. Vous disposez d’un droit d’accès, en application des art. 39 et suivants de la loi du 6 juillet 1978 modifiée, de rectification et de mise à jour des données vous concernant auprès du service « vie fédérale » de la FF Roller ou sur votre espace licencié de la base de données Rolskanet. Ces informations sont destinées à la FF Roller et peuvent être communiquées à des tiers. Vous pouvez choisir de la part de qui vous pouvez recevoir des informations : </w:t>
      </w:r>
    </w:p>
    <w:p w:rsidR="00000000" w:rsidDel="00000000" w:rsidP="00000000" w:rsidRDefault="00000000" w:rsidRPr="00000000" w14:paraId="0000006A">
      <w:pPr>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B">
      <w:pPr>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C">
      <w:pPr>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D">
      <w:pPr>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E">
      <w:pPr>
        <w:tabs>
          <w:tab w:val="right" w:pos="5103"/>
          <w:tab w:val="right" w:pos="8222"/>
        </w:tabs>
        <w:spacing w:after="0" w:line="240" w:lineRule="auto"/>
        <w:jc w:val="both"/>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Mailing interne</w:t>
      </w:r>
      <w:r w:rsidDel="00000000" w:rsidR="00000000" w:rsidRPr="00000000">
        <w:rPr>
          <w:sz w:val="20"/>
          <w:szCs w:val="20"/>
          <w:rtl w:val="0"/>
        </w:rPr>
        <w:t xml:space="preserve"> (fédération, ligue, comité départemental et club)</w:t>
        <w:tab/>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Tout mailing</w:t>
      </w:r>
      <w:r w:rsidDel="00000000" w:rsidR="00000000" w:rsidRPr="00000000">
        <w:rPr>
          <w:sz w:val="20"/>
          <w:szCs w:val="20"/>
          <w:rtl w:val="0"/>
        </w:rPr>
        <w:t xml:space="preserve"> (fédéral et commercial)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Aucun mailing</w:t>
      </w:r>
    </w:p>
    <w:p w:rsidR="00000000" w:rsidDel="00000000" w:rsidP="00000000" w:rsidRDefault="00000000" w:rsidRPr="00000000" w14:paraId="0000006F">
      <w:pPr>
        <w:pBdr>
          <w:bottom w:color="000000" w:space="1" w:sz="4" w:val="dashed"/>
        </w:pBdr>
        <w:tabs>
          <w:tab w:val="right" w:pos="5103"/>
          <w:tab w:val="right" w:pos="8222"/>
        </w:tabs>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0">
      <w:pPr>
        <w:spacing w:after="0" w:line="240" w:lineRule="auto"/>
        <w:rPr>
          <w:b w:val="1"/>
          <w:sz w:val="20"/>
          <w:szCs w:val="20"/>
        </w:rPr>
      </w:pPr>
      <w:r w:rsidDel="00000000" w:rsidR="00000000" w:rsidRPr="00000000">
        <w:rPr>
          <w:rtl w:val="0"/>
        </w:rPr>
      </w:r>
    </w:p>
    <w:p w:rsidR="00000000" w:rsidDel="00000000" w:rsidP="00000000" w:rsidRDefault="00000000" w:rsidRPr="00000000" w14:paraId="00000071">
      <w:pPr>
        <w:spacing w:after="0" w:lin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2"/>
        <w:jc w:val="center"/>
        <w:rPr/>
      </w:pPr>
      <w:r w:rsidDel="00000000" w:rsidR="00000000" w:rsidRPr="00000000">
        <w:rPr>
          <w:rtl w:val="0"/>
        </w:rPr>
        <w:t xml:space="preserve">NOTICE D’ASSURANCE (saison sportive 2019/2020)</w:t>
      </w:r>
    </w:p>
    <w:p w:rsidR="00000000" w:rsidDel="00000000" w:rsidP="00000000" w:rsidRDefault="00000000" w:rsidRPr="00000000" w14:paraId="00000073">
      <w:pPr>
        <w:tabs>
          <w:tab w:val="right" w:pos="5103"/>
          <w:tab w:val="right" w:pos="8222"/>
        </w:tabs>
        <w:spacing w:after="0" w:line="240" w:lineRule="auto"/>
        <w:jc w:val="both"/>
        <w:rPr>
          <w:sz w:val="18"/>
          <w:szCs w:val="18"/>
        </w:rPr>
      </w:pPr>
      <w:r w:rsidDel="00000000" w:rsidR="00000000" w:rsidRPr="00000000">
        <w:rPr>
          <w:rtl w:val="0"/>
        </w:rPr>
      </w:r>
    </w:p>
    <w:p w:rsidR="00000000" w:rsidDel="00000000" w:rsidP="00000000" w:rsidRDefault="00000000" w:rsidRPr="00000000" w14:paraId="00000074">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0" w:before="0" w:line="276" w:lineRule="auto"/>
        <w:ind w:left="864" w:right="864" w:firstLine="0"/>
        <w:jc w:val="center"/>
        <w:rPr>
          <w:rFonts w:ascii="Calibri" w:cs="Calibri" w:eastAsia="Calibri" w:hAnsi="Calibri"/>
          <w:b w:val="1"/>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Pour tous renseignements, contactez :</w:t>
      </w:r>
    </w:p>
    <w:p w:rsidR="00000000" w:rsidDel="00000000" w:rsidP="00000000" w:rsidRDefault="00000000" w:rsidRPr="00000000" w14:paraId="00000075">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0" w:before="0" w:line="276" w:lineRule="auto"/>
        <w:ind w:left="864" w:right="864" w:firstLine="0"/>
        <w:jc w:val="center"/>
        <w:rPr>
          <w:rFonts w:ascii="Calibri" w:cs="Calibri" w:eastAsia="Calibri" w:hAnsi="Calibri"/>
          <w:b w:val="1"/>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Assurance MADER – MMA – Immeuble le Challenge – Bd de la République – BP 93004</w:t>
      </w:r>
    </w:p>
    <w:p w:rsidR="00000000" w:rsidDel="00000000" w:rsidP="00000000" w:rsidRDefault="00000000" w:rsidRPr="00000000" w14:paraId="00000076">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0" w:before="0" w:line="276" w:lineRule="auto"/>
        <w:ind w:left="864" w:right="864" w:firstLine="0"/>
        <w:jc w:val="center"/>
        <w:rPr>
          <w:rFonts w:ascii="Calibri" w:cs="Calibri" w:eastAsia="Calibri" w:hAnsi="Calibri"/>
          <w:b w:val="1"/>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17030 LA ROCHELLE - Cedex 1- France  : 05 46 41 20 22 – ✉ : ffroller@mader.fr</w:t>
      </w:r>
    </w:p>
    <w:p w:rsidR="00000000" w:rsidDel="00000000" w:rsidP="00000000" w:rsidRDefault="00000000" w:rsidRPr="00000000" w14:paraId="00000077">
      <w:pPr>
        <w:tabs>
          <w:tab w:val="right" w:pos="5103"/>
          <w:tab w:val="right" w:pos="8222"/>
        </w:tabs>
        <w:spacing w:after="0" w:line="240" w:lineRule="auto"/>
        <w:jc w:val="both"/>
        <w:rPr>
          <w:sz w:val="18"/>
          <w:szCs w:val="18"/>
          <w:highlight w:val="yellow"/>
        </w:rPr>
      </w:pPr>
      <w:r w:rsidDel="00000000" w:rsidR="00000000" w:rsidRPr="00000000">
        <w:rPr>
          <w:rtl w:val="0"/>
        </w:rPr>
      </w:r>
    </w:p>
    <w:p w:rsidR="00000000" w:rsidDel="00000000" w:rsidP="00000000" w:rsidRDefault="00000000" w:rsidRPr="00000000" w14:paraId="00000078">
      <w:pPr>
        <w:widowControl w:val="0"/>
        <w:spacing w:after="0" w:line="220" w:lineRule="auto"/>
        <w:ind w:right="-2"/>
        <w:jc w:val="both"/>
        <w:rPr>
          <w:rFonts w:ascii="Arial" w:cs="Arial" w:eastAsia="Arial" w:hAnsi="Arial"/>
          <w:sz w:val="16"/>
          <w:szCs w:val="16"/>
        </w:rPr>
      </w:pPr>
      <w:r w:rsidDel="00000000" w:rsidR="00000000" w:rsidRPr="00000000">
        <w:rPr>
          <w:rFonts w:ascii="Arial" w:cs="Arial" w:eastAsia="Arial" w:hAnsi="Arial"/>
          <w:color w:val="17365d"/>
          <w:sz w:val="16"/>
          <w:szCs w:val="16"/>
          <w:rtl w:val="0"/>
        </w:rPr>
        <w:t xml:space="preserve">Ce </w:t>
      </w:r>
      <w:r w:rsidDel="00000000" w:rsidR="00000000" w:rsidRPr="00000000">
        <w:rPr>
          <w:rFonts w:ascii="Arial" w:cs="Arial" w:eastAsia="Arial" w:hAnsi="Arial"/>
          <w:sz w:val="16"/>
          <w:szCs w:val="16"/>
          <w:rtl w:val="0"/>
        </w:rPr>
        <w:t xml:space="preserve">document est qu’un résumé des contrats d’assurance visés ci-après. Il n’est par conséquent </w:t>
      </w:r>
      <w:r w:rsidDel="00000000" w:rsidR="00000000" w:rsidRPr="00000000">
        <w:rPr>
          <w:rFonts w:ascii="Arial" w:cs="Arial" w:eastAsia="Arial" w:hAnsi="Arial"/>
          <w:b w:val="1"/>
          <w:sz w:val="16"/>
          <w:szCs w:val="16"/>
          <w:rtl w:val="0"/>
        </w:rPr>
        <w:t xml:space="preserve">pas contractuel</w:t>
      </w:r>
      <w:r w:rsidDel="00000000" w:rsidR="00000000" w:rsidRPr="00000000">
        <w:rPr>
          <w:rFonts w:ascii="Arial" w:cs="Arial" w:eastAsia="Arial" w:hAnsi="Arial"/>
          <w:sz w:val="16"/>
          <w:szCs w:val="16"/>
          <w:rtl w:val="0"/>
        </w:rPr>
        <w:t xml:space="preserve">. Des notices   d’informations   sont téléchargeables   sur le site   Internet de la FFRS (www.ffroller.fr).  Ce document n’engage pas la responsabilité de la MMA et de la FFRS au-delà des limites des contrats précités. Le contrat souscrit par la FFRS n°101 625 000 lui permet :</w:t>
      </w:r>
    </w:p>
    <w:p w:rsidR="00000000" w:rsidDel="00000000" w:rsidP="00000000" w:rsidRDefault="00000000" w:rsidRPr="00000000" w14:paraId="00000079">
      <w:pPr>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D’assurer sa Responsabilité Civile, de ses ligues, de ses clubs et de ses membres licenciés ;</w:t>
      </w:r>
    </w:p>
    <w:p w:rsidR="00000000" w:rsidDel="00000000" w:rsidP="00000000" w:rsidRDefault="00000000" w:rsidRPr="00000000" w14:paraId="0000007A">
      <w:pPr>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 proposer à ses membres licenciés différentes formules d’indemnisation des dommages corporels ;</w:t>
      </w:r>
    </w:p>
    <w:p w:rsidR="00000000" w:rsidDel="00000000" w:rsidP="00000000" w:rsidRDefault="00000000" w:rsidRPr="00000000" w14:paraId="0000007B">
      <w:pPr>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 proposer à ses membres licenciés une garantie Assistance Voyage</w:t>
      </w:r>
    </w:p>
    <w:p w:rsidR="00000000" w:rsidDel="00000000" w:rsidP="00000000" w:rsidRDefault="00000000" w:rsidRPr="00000000" w14:paraId="0000007C">
      <w:pPr>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D">
      <w:pPr>
        <w:widowControl w:val="0"/>
        <w:spacing w:after="0" w:line="240" w:lineRule="auto"/>
        <w:ind w:right="-2"/>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ACTIVITES ASSUREES</w:t>
      </w:r>
    </w:p>
    <w:p w:rsidR="00000000" w:rsidDel="00000000" w:rsidP="00000000" w:rsidRDefault="00000000" w:rsidRPr="00000000" w14:paraId="0000007E">
      <w:pPr>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Organisation, pratique et enseignement des disciplines dispensées et agrées par la Fédération Française de Roller Sports (patinage artistique, course, roller freestyle, randonnée, skateboard, rink hockey, roller in line hockey, roller derby et autres spécialités à roulettes reconnues par la fédération.)</w:t>
      </w:r>
    </w:p>
    <w:p w:rsidR="00000000" w:rsidDel="00000000" w:rsidP="00000000" w:rsidRDefault="00000000" w:rsidRPr="00000000" w14:paraId="0000007F">
      <w:pPr>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l’occasion de :</w:t>
      </w:r>
    </w:p>
    <w:p w:rsidR="00000000" w:rsidDel="00000000" w:rsidP="00000000" w:rsidRDefault="00000000" w:rsidRPr="00000000" w14:paraId="00000080">
      <w:pPr>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pratique des sports de roller organisée dans les lieux d’installations sportives appartenant ou mis à disposition de la FF Roller Sports, de ses ligues régionales, des comités départementaux ou des associations affiliées, ou dans des lieux de circulation (voies vertes, pistes cyclables, parking etc…) sous le contrôle, la surveillance ou l’autorisation de la FF Roller Sports ou toute autre personnes mandatées par elle.</w:t>
      </w:r>
    </w:p>
    <w:p w:rsidR="00000000" w:rsidDel="00000000" w:rsidP="00000000" w:rsidRDefault="00000000" w:rsidRPr="00000000" w14:paraId="00000081">
      <w:pPr>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des fins sportives : compétitions officielles ou amicales, entrainements, écoles, stages organisés par la FF Roller Sports, les ligues régionales, les comités départementaux, les clubs.</w:t>
      </w:r>
    </w:p>
    <w:p w:rsidR="00000000" w:rsidDel="00000000" w:rsidP="00000000" w:rsidRDefault="00000000" w:rsidRPr="00000000" w14:paraId="00000082">
      <w:pPr>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titre de loisir : séance d’initiation ou de découverte, séances d’entrainements loisir, randonnées individuelles ou collectives etc…</w:t>
      </w:r>
    </w:p>
    <w:p w:rsidR="00000000" w:rsidDel="00000000" w:rsidP="00000000" w:rsidRDefault="00000000" w:rsidRPr="00000000" w14:paraId="00000083">
      <w:pPr>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des fins privées 24 heures sur 24 en tous lieux.</w:t>
      </w:r>
    </w:p>
    <w:p w:rsidR="00000000" w:rsidDel="00000000" w:rsidP="00000000" w:rsidRDefault="00000000" w:rsidRPr="00000000" w14:paraId="00000084">
      <w:pPr>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Activités périscolaires (roller à l’école, roller scolaire).</w:t>
      </w:r>
    </w:p>
    <w:p w:rsidR="00000000" w:rsidDel="00000000" w:rsidP="00000000" w:rsidRDefault="00000000" w:rsidRPr="00000000" w14:paraId="00000085">
      <w:pPr>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Des stages d’initiation ou de perfectionnement organisés ou agréés par les organismes assurés.</w:t>
      </w:r>
    </w:p>
    <w:p w:rsidR="00000000" w:rsidDel="00000000" w:rsidP="00000000" w:rsidRDefault="00000000" w:rsidRPr="00000000" w14:paraId="00000086">
      <w:pPr>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Actions de promotion.</w:t>
      </w:r>
    </w:p>
    <w:p w:rsidR="00000000" w:rsidDel="00000000" w:rsidP="00000000" w:rsidRDefault="00000000" w:rsidRPr="00000000" w14:paraId="00000087">
      <w:pPr>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Exercice d’autres activités sportives lorsqu’elles sont organisées par une personne morale assurée.</w:t>
      </w:r>
    </w:p>
    <w:p w:rsidR="00000000" w:rsidDel="00000000" w:rsidP="00000000" w:rsidRDefault="00000000" w:rsidRPr="00000000" w14:paraId="00000088">
      <w:pPr>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Exercice d’autres activités dans le cadre fédéral, même si celles-ci ne relèvent pas directement du domaine sportif, soit :</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organisation et/ou participation à des réunions, assemblées, salons, congrès, exposition, manifestations culturelles, récréatives ou caritatives (de type soirées dansantes, repas, sorties, lotos),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toutes actions administratives, logistiques, informatiques, et autres nécessaire aux besoins des activités,</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 prêt, la location, le dépôt de tous biens mobiliers ou immobiliers au personnel ou à des tiers, </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formations aux examens (brevets d’état, …) et autres diplômes d’enseignement ou d’arbitrage,</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 mission de conseils, de préconisation, d’assistance technique,</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actions publicitaires et commerciales, partenariat « sponsoring », relations publiques, …  </w:t>
      </w:r>
    </w:p>
    <w:p w:rsidR="00000000" w:rsidDel="00000000" w:rsidP="00000000" w:rsidRDefault="00000000" w:rsidRPr="00000000" w14:paraId="0000008F">
      <w:pPr>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Et toutes activités annexes et connexes aux activités énumérées ci-dessus.</w:t>
      </w:r>
    </w:p>
    <w:p w:rsidR="00000000" w:rsidDel="00000000" w:rsidP="00000000" w:rsidRDefault="00000000" w:rsidRPr="00000000" w14:paraId="00000090">
      <w:pPr>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 extension, les trajets aller/retour pour se rendre sur les lieux où sont exercées les activités ci-dessus définies, dans la mesure où le parcours n’a pas été interrompu ou détourné par un motif dicté par l’intérêt personnel, sont couverts.</w:t>
      </w:r>
    </w:p>
    <w:p w:rsidR="00000000" w:rsidDel="00000000" w:rsidP="00000000" w:rsidRDefault="00000000" w:rsidRPr="00000000" w14:paraId="00000091">
      <w:pPr>
        <w:spacing w:after="0" w:line="240" w:lineRule="auto"/>
        <w:ind w:right="-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2">
      <w:pPr>
        <w:widowControl w:val="0"/>
        <w:spacing w:after="0" w:line="240" w:lineRule="auto"/>
        <w:ind w:right="-2"/>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RESPONSABILITE CIVILE</w:t>
      </w:r>
    </w:p>
    <w:p w:rsidR="00000000" w:rsidDel="00000000" w:rsidP="00000000" w:rsidRDefault="00000000" w:rsidRPr="00000000" w14:paraId="00000093">
      <w:pPr>
        <w:widowControl w:val="0"/>
        <w:spacing w:after="0" w:line="206" w:lineRule="auto"/>
        <w:ind w:right="-2"/>
        <w:jc w:val="both"/>
        <w:rPr>
          <w:rFonts w:ascii="Arial" w:cs="Arial" w:eastAsia="Arial" w:hAnsi="Arial"/>
          <w:sz w:val="16"/>
          <w:szCs w:val="16"/>
        </w:rPr>
      </w:pPr>
      <w:r w:rsidDel="00000000" w:rsidR="00000000" w:rsidRPr="00000000">
        <w:rPr>
          <w:rFonts w:ascii="Arial" w:cs="Arial" w:eastAsia="Arial" w:hAnsi="Arial"/>
          <w:sz w:val="16"/>
          <w:szCs w:val="16"/>
          <w:u w:val="single"/>
          <w:vertAlign w:val="baseline"/>
          <w:rtl w:val="0"/>
        </w:rPr>
        <w:t xml:space="preserve">Garanties</w:t>
      </w:r>
      <w:r w:rsidDel="00000000" w:rsidR="00000000" w:rsidRPr="00000000">
        <w:rPr>
          <w:rFonts w:ascii="Arial" w:cs="Arial" w:eastAsia="Arial" w:hAnsi="Arial"/>
          <w:sz w:val="16"/>
          <w:szCs w:val="16"/>
          <w:vertAlign w:val="baseline"/>
          <w:rtl w:val="0"/>
        </w:rPr>
        <w:t xml:space="preserve"> - Prise en charge des conséquences pécuniaires résultant :</w:t>
      </w:r>
      <w:r w:rsidDel="00000000" w:rsidR="00000000" w:rsidRPr="00000000">
        <w:rPr>
          <w:rtl w:val="0"/>
        </w:rPr>
      </w:r>
    </w:p>
    <w:p w:rsidR="00000000" w:rsidDel="00000000" w:rsidP="00000000" w:rsidRDefault="00000000" w:rsidRPr="00000000" w14:paraId="00000094">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Des dommages corporels : 20 000 000 € ;</w:t>
      </w:r>
      <w:r w:rsidDel="00000000" w:rsidR="00000000" w:rsidRPr="00000000">
        <w:rPr>
          <w:rtl w:val="0"/>
        </w:rPr>
      </w:r>
    </w:p>
    <w:p w:rsidR="00000000" w:rsidDel="00000000" w:rsidP="00000000" w:rsidRDefault="00000000" w:rsidRPr="00000000" w14:paraId="00000095">
      <w:pPr>
        <w:widowControl w:val="0"/>
        <w:spacing w:after="0" w:line="22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Des dommages matériels : 5 000 000 € ;</w:t>
      </w:r>
    </w:p>
    <w:p w:rsidR="00000000" w:rsidDel="00000000" w:rsidP="00000000" w:rsidRDefault="00000000" w:rsidRPr="00000000" w14:paraId="00000096">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Des dommages immatériels consécutifs à des dommages matériels et/ou corporels ;</w:t>
      </w:r>
    </w:p>
    <w:p w:rsidR="00000000" w:rsidDel="00000000" w:rsidP="00000000" w:rsidRDefault="00000000" w:rsidRPr="00000000" w14:paraId="00000097">
      <w:pPr>
        <w:widowControl w:val="0"/>
        <w:spacing w:after="0" w:before="1"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Engageant la Responsabilité Civile du licencié du fait d’un accident couvert à l’égard d’autrui conformément à la législation sur le sport en vigueur.</w:t>
      </w:r>
    </w:p>
    <w:p w:rsidR="00000000" w:rsidDel="00000000" w:rsidP="00000000" w:rsidRDefault="00000000" w:rsidRPr="00000000" w14:paraId="00000098">
      <w:pPr>
        <w:spacing w:after="0" w:line="240" w:lineRule="auto"/>
        <w:rPr>
          <w:rFonts w:ascii="Arial" w:cs="Arial" w:eastAsia="Arial" w:hAnsi="Arial"/>
          <w:b w:val="1"/>
          <w:sz w:val="16"/>
          <w:szCs w:val="16"/>
          <w:u w:val="single"/>
          <w:vertAlign w:val="baseline"/>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vertAlign w:val="baseline"/>
          <w:rtl w:val="0"/>
        </w:rPr>
        <w:t xml:space="preserve">Garantie  recours et défense pénale suite à accident</w:t>
      </w:r>
      <w:r w:rsidDel="00000000" w:rsidR="00000000" w:rsidRPr="00000000">
        <w:rPr>
          <w:rtl w:val="0"/>
        </w:rPr>
      </w:r>
    </w:p>
    <w:p w:rsidR="00000000" w:rsidDel="00000000" w:rsidP="00000000" w:rsidRDefault="00000000" w:rsidRPr="00000000" w14:paraId="0000009A">
      <w:pPr>
        <w:widowControl w:val="0"/>
        <w:spacing w:after="0" w:line="229"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L’assureur défend vos intérêts pénaux en cas de poursuite suite à un accident garanti pour un plafond de 30 500 €.</w:t>
      </w:r>
    </w:p>
    <w:p w:rsidR="00000000" w:rsidDel="00000000" w:rsidP="00000000" w:rsidRDefault="00000000" w:rsidRPr="00000000" w14:paraId="0000009B">
      <w:pPr>
        <w:widowControl w:val="0"/>
        <w:spacing w:after="0"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L’assureur intervient en réparation d’un préjudice subi suite à un accident pour un plafond de 30 500 €.</w:t>
      </w:r>
    </w:p>
    <w:p w:rsidR="00000000" w:rsidDel="00000000" w:rsidP="00000000" w:rsidRDefault="00000000" w:rsidRPr="00000000" w14:paraId="0000009C">
      <w:pPr>
        <w:widowControl w:val="0"/>
        <w:spacing w:after="0" w:line="240" w:lineRule="auto"/>
        <w:ind w:right="-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Exclusions :</w:t>
      </w:r>
    </w:p>
    <w:p w:rsidR="00000000" w:rsidDel="00000000" w:rsidP="00000000" w:rsidRDefault="00000000" w:rsidRPr="00000000" w14:paraId="0000009D">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dommages résultant d’une faute intentionnelle ou dolosive de l’assuré(e) ;</w:t>
      </w:r>
    </w:p>
    <w:p w:rsidR="00000000" w:rsidDel="00000000" w:rsidP="00000000" w:rsidRDefault="00000000" w:rsidRPr="00000000" w14:paraId="0000009E">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dommages résultant de disciplines sportives non autorisées par la FFRS ;</w:t>
      </w:r>
    </w:p>
    <w:p w:rsidR="00000000" w:rsidDel="00000000" w:rsidP="00000000" w:rsidRDefault="00000000" w:rsidRPr="00000000" w14:paraId="0000009F">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dommages imputables à l’ivresse (taux d’alcool dans le sang &gt; au taux légal en vigueur) ou à l’éthylisme de l’assuré(e) ;</w:t>
      </w:r>
    </w:p>
    <w:p w:rsidR="00000000" w:rsidDel="00000000" w:rsidP="00000000" w:rsidRDefault="00000000" w:rsidRPr="00000000" w14:paraId="000000A0">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conséquences de la participation de l’assuré(e) à un pari, à une rixe (sauf légitime défense) ;</w:t>
      </w:r>
    </w:p>
    <w:p w:rsidR="00000000" w:rsidDel="00000000" w:rsidP="00000000" w:rsidRDefault="00000000" w:rsidRPr="00000000" w14:paraId="000000A1">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Du non-respect de la loi 99-223 (protection des sportifs et lutte contre le dopage) ;</w:t>
      </w:r>
    </w:p>
    <w:p w:rsidR="00000000" w:rsidDel="00000000" w:rsidP="00000000" w:rsidRDefault="00000000" w:rsidRPr="00000000" w14:paraId="000000A2">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conséquences de guerres, d’émeutes, d’attentats, de vandalisme ;</w:t>
      </w:r>
    </w:p>
    <w:p w:rsidR="00000000" w:rsidDel="00000000" w:rsidP="00000000" w:rsidRDefault="00000000" w:rsidRPr="00000000" w14:paraId="000000A3">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La maladie ;</w:t>
      </w:r>
    </w:p>
    <w:p w:rsidR="00000000" w:rsidDel="00000000" w:rsidP="00000000" w:rsidRDefault="00000000" w:rsidRPr="00000000" w14:paraId="000000A4">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conséquences d’une aggravation des états antérieurs suite à un sinistre ;</w:t>
      </w:r>
    </w:p>
    <w:p w:rsidR="00000000" w:rsidDel="00000000" w:rsidP="00000000" w:rsidRDefault="00000000" w:rsidRPr="00000000" w14:paraId="000000A5">
      <w:pPr>
        <w:widowControl w:val="0"/>
        <w:spacing w:after="0" w:before="1"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accidents occasionnés par la pratique de toute activité nécessitant l’usage de véhicules terrestres à moteurs, bateaux, engins aériens ;</w:t>
      </w:r>
    </w:p>
    <w:p w:rsidR="00000000" w:rsidDel="00000000" w:rsidP="00000000" w:rsidRDefault="00000000" w:rsidRPr="00000000" w14:paraId="000000A6">
      <w:pPr>
        <w:widowControl w:val="0"/>
        <w:spacing w:after="0" w:line="218"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 suicide ou tentative de suicide de l’assuré ;</w:t>
      </w:r>
    </w:p>
    <w:p w:rsidR="00000000" w:rsidDel="00000000" w:rsidP="00000000" w:rsidRDefault="00000000" w:rsidRPr="00000000" w14:paraId="000000A7">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accidents de la circulation résultant du non-respect des règles de circulation des piétons.</w:t>
      </w:r>
    </w:p>
    <w:p w:rsidR="00000000" w:rsidDel="00000000" w:rsidP="00000000" w:rsidRDefault="00000000" w:rsidRPr="00000000" w14:paraId="000000A8">
      <w:pPr>
        <w:widowControl w:val="0"/>
        <w:spacing w:after="0" w:line="220" w:lineRule="auto"/>
        <w:ind w:right="-2"/>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A9">
      <w:pPr>
        <w:widowControl w:val="0"/>
        <w:spacing w:after="0" w:line="220" w:lineRule="auto"/>
        <w:ind w:right="-2"/>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INDIVIDUELLE ACCIDENT</w:t>
      </w:r>
      <w:r w:rsidDel="00000000" w:rsidR="00000000" w:rsidRPr="00000000">
        <w:rPr>
          <w:rFonts w:ascii="Arial" w:cs="Arial" w:eastAsia="Arial" w:hAnsi="Arial"/>
          <w:b w:val="1"/>
          <w:sz w:val="16"/>
          <w:szCs w:val="16"/>
          <w:rtl w:val="0"/>
        </w:rPr>
        <w:t xml:space="preserve"> (dommages corporels) : Garanties accordées aux titulaires d’une licence FFRS et </w:t>
      </w:r>
      <w:r w:rsidDel="00000000" w:rsidR="00000000" w:rsidRPr="00000000">
        <w:rPr>
          <w:rFonts w:ascii="Arial" w:cs="Arial" w:eastAsia="Arial" w:hAnsi="Arial"/>
          <w:b w:val="1"/>
          <w:sz w:val="16"/>
          <w:szCs w:val="16"/>
          <w:u w:val="single"/>
          <w:rtl w:val="0"/>
        </w:rPr>
        <w:t xml:space="preserve">ayant</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z w:val="16"/>
          <w:szCs w:val="16"/>
          <w:u w:val="single"/>
          <w:rtl w:val="0"/>
        </w:rPr>
        <w:t xml:space="preserve">souscrit</w:t>
      </w:r>
      <w:r w:rsidDel="00000000" w:rsidR="00000000" w:rsidRPr="00000000">
        <w:rPr>
          <w:rFonts w:ascii="Arial" w:cs="Arial" w:eastAsia="Arial" w:hAnsi="Arial"/>
          <w:b w:val="1"/>
          <w:sz w:val="16"/>
          <w:szCs w:val="16"/>
          <w:rtl w:val="0"/>
        </w:rPr>
        <w:t xml:space="preserve"> la “Garantie de base – Individuelle Accident (dommages corporels)”.</w:t>
      </w:r>
    </w:p>
    <w:p w:rsidR="00000000" w:rsidDel="00000000" w:rsidP="00000000" w:rsidRDefault="00000000" w:rsidRPr="00000000" w14:paraId="000000AA">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En cas de traitement nécessité à la suite d’un accident, MMA garantit en complément de la sécurité sociale et de tout organisme complémentaire le remboursement des frais :</w:t>
      </w:r>
    </w:p>
    <w:p w:rsidR="00000000" w:rsidDel="00000000" w:rsidP="00000000" w:rsidRDefault="00000000" w:rsidRPr="00000000" w14:paraId="000000AB">
      <w:pPr>
        <w:widowControl w:val="0"/>
        <w:spacing w:after="0" w:line="218"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Médicaux, chirurgicaux et pharmaceutiques ;</w:t>
      </w:r>
    </w:p>
    <w:p w:rsidR="00000000" w:rsidDel="00000000" w:rsidP="00000000" w:rsidRDefault="00000000" w:rsidRPr="00000000" w14:paraId="000000AC">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D’hospitalisation dans un hôpital public ou privé ou en clinique ;</w:t>
      </w:r>
    </w:p>
    <w:p w:rsidR="00000000" w:rsidDel="00000000" w:rsidP="00000000" w:rsidRDefault="00000000" w:rsidRPr="00000000" w14:paraId="000000AD">
      <w:pPr>
        <w:widowControl w:val="0"/>
        <w:spacing w:after="0" w:line="21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De cure thermale.</w:t>
      </w:r>
    </w:p>
    <w:p w:rsidR="00000000" w:rsidDel="00000000" w:rsidP="00000000" w:rsidRDefault="00000000" w:rsidRPr="00000000" w14:paraId="000000AE">
      <w:pPr>
        <w:widowControl w:val="0"/>
        <w:spacing w:after="0" w:line="21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La garantie est étendue au remboursement du forfait journalier institué par l’article 4 de la loi 83/25 du 19 janvier1983, (règlements forfaitaires à concurrence des frais réels) ;</w:t>
      </w:r>
    </w:p>
    <w:p w:rsidR="00000000" w:rsidDel="00000000" w:rsidP="00000000" w:rsidRDefault="00000000" w:rsidRPr="00000000" w14:paraId="000000AF">
      <w:pPr>
        <w:widowControl w:val="0"/>
        <w:spacing w:after="0" w:line="211"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De prothèse dentaire 600 € par dent, </w:t>
      </w:r>
      <w:r w:rsidDel="00000000" w:rsidR="00000000" w:rsidRPr="00000000">
        <w:rPr>
          <w:rtl w:val="0"/>
        </w:rPr>
      </w:r>
    </w:p>
    <w:p w:rsidR="00000000" w:rsidDel="00000000" w:rsidP="00000000" w:rsidRDefault="00000000" w:rsidRPr="00000000" w14:paraId="000000B0">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Bris de lunettes ou lentilles 700 € ;</w:t>
      </w:r>
      <w:r w:rsidDel="00000000" w:rsidR="00000000" w:rsidRPr="00000000">
        <w:rPr>
          <w:rtl w:val="0"/>
        </w:rPr>
      </w:r>
    </w:p>
    <w:p w:rsidR="00000000" w:rsidDel="00000000" w:rsidP="00000000" w:rsidRDefault="00000000" w:rsidRPr="00000000" w14:paraId="000000B1">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frais de transport primaire 300 €</w:t>
      </w:r>
      <w:r w:rsidDel="00000000" w:rsidR="00000000" w:rsidRPr="00000000">
        <w:rPr>
          <w:rtl w:val="0"/>
        </w:rPr>
      </w:r>
    </w:p>
    <w:p w:rsidR="00000000" w:rsidDel="00000000" w:rsidP="00000000" w:rsidRDefault="00000000" w:rsidRPr="00000000" w14:paraId="000000B2">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Frais supplémentaires de transport : 8 €/jour. Cette indemnité est versée forfaitairement dès le 4</w:t>
      </w:r>
      <w:r w:rsidDel="00000000" w:rsidR="00000000" w:rsidRPr="00000000">
        <w:rPr>
          <w:rFonts w:ascii="Arial" w:cs="Arial" w:eastAsia="Arial" w:hAnsi="Arial"/>
          <w:sz w:val="16"/>
          <w:szCs w:val="16"/>
          <w:vertAlign w:val="superscript"/>
          <w:rtl w:val="0"/>
        </w:rPr>
        <w:t xml:space="preserve">ème</w:t>
      </w:r>
      <w:r w:rsidDel="00000000" w:rsidR="00000000" w:rsidRPr="00000000">
        <w:rPr>
          <w:rFonts w:ascii="Arial" w:cs="Arial" w:eastAsia="Arial" w:hAnsi="Arial"/>
          <w:sz w:val="26.666666666666668"/>
          <w:szCs w:val="26.666666666666668"/>
          <w:vertAlign w:val="superscript"/>
          <w:rtl w:val="0"/>
        </w:rPr>
        <w:t xml:space="preserve"> </w:t>
      </w:r>
      <w:r w:rsidDel="00000000" w:rsidR="00000000" w:rsidRPr="00000000">
        <w:rPr>
          <w:rFonts w:ascii="Arial" w:cs="Arial" w:eastAsia="Arial" w:hAnsi="Arial"/>
          <w:sz w:val="16"/>
          <w:szCs w:val="16"/>
          <w:vertAlign w:val="baseline"/>
          <w:rtl w:val="0"/>
        </w:rPr>
        <w:t xml:space="preserve">jour jusqu’au 365</w:t>
      </w:r>
      <w:r w:rsidDel="00000000" w:rsidR="00000000" w:rsidRPr="00000000">
        <w:rPr>
          <w:rFonts w:ascii="Arial" w:cs="Arial" w:eastAsia="Arial" w:hAnsi="Arial"/>
          <w:sz w:val="16"/>
          <w:szCs w:val="16"/>
          <w:vertAlign w:val="superscript"/>
          <w:rtl w:val="0"/>
        </w:rPr>
        <w:t xml:space="preserve">ème</w:t>
      </w:r>
      <w:r w:rsidDel="00000000" w:rsidR="00000000" w:rsidRPr="00000000">
        <w:rPr>
          <w:rFonts w:ascii="Arial" w:cs="Arial" w:eastAsia="Arial" w:hAnsi="Arial"/>
          <w:sz w:val="26.666666666666668"/>
          <w:szCs w:val="26.666666666666668"/>
          <w:vertAlign w:val="superscript"/>
          <w:rtl w:val="0"/>
        </w:rPr>
        <w:t xml:space="preserve"> </w:t>
      </w:r>
      <w:r w:rsidDel="00000000" w:rsidR="00000000" w:rsidRPr="00000000">
        <w:rPr>
          <w:rFonts w:ascii="Arial" w:cs="Arial" w:eastAsia="Arial" w:hAnsi="Arial"/>
          <w:sz w:val="16"/>
          <w:szCs w:val="16"/>
          <w:vertAlign w:val="baseline"/>
          <w:rtl w:val="0"/>
        </w:rPr>
        <w:t xml:space="preserve">jour ;</w:t>
      </w:r>
      <w:r w:rsidDel="00000000" w:rsidR="00000000" w:rsidRPr="00000000">
        <w:rPr>
          <w:rtl w:val="0"/>
        </w:rPr>
      </w:r>
    </w:p>
    <w:p w:rsidR="00000000" w:rsidDel="00000000" w:rsidP="00000000" w:rsidRDefault="00000000" w:rsidRPr="00000000" w14:paraId="000000B3">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Les frais d’appareillage (fauteuil, béquilles…) 1.000 €</w:t>
      </w:r>
      <w:r w:rsidDel="00000000" w:rsidR="00000000" w:rsidRPr="00000000">
        <w:rPr>
          <w:rtl w:val="0"/>
        </w:rPr>
      </w:r>
    </w:p>
    <w:p w:rsidR="00000000" w:rsidDel="00000000" w:rsidP="00000000" w:rsidRDefault="00000000" w:rsidRPr="00000000" w14:paraId="000000B4">
      <w:pPr>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Les frais de recherche et secours : 2.500 €</w:t>
      </w:r>
      <w:r w:rsidDel="00000000" w:rsidR="00000000" w:rsidRPr="00000000">
        <w:rPr>
          <w:rtl w:val="0"/>
        </w:rPr>
      </w:r>
    </w:p>
    <w:p w:rsidR="00000000" w:rsidDel="00000000" w:rsidP="00000000" w:rsidRDefault="00000000" w:rsidRPr="00000000" w14:paraId="000000B5">
      <w:pPr>
        <w:widowControl w:val="0"/>
        <w:spacing w:after="0" w:line="22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frais de reconversion, remise à niveau scolaire : 3 100 €</w:t>
      </w:r>
    </w:p>
    <w:p w:rsidR="00000000" w:rsidDel="00000000" w:rsidP="00000000" w:rsidRDefault="00000000" w:rsidRPr="00000000" w14:paraId="000000B6">
      <w:pPr>
        <w:widowControl w:val="0"/>
        <w:spacing w:after="0" w:line="211"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En cas de décès :</w:t>
      </w:r>
      <w:r w:rsidDel="00000000" w:rsidR="00000000" w:rsidRPr="00000000">
        <w:rPr>
          <w:rFonts w:ascii="Arial" w:cs="Arial" w:eastAsia="Arial" w:hAnsi="Arial"/>
          <w:sz w:val="16"/>
          <w:szCs w:val="16"/>
          <w:rtl w:val="0"/>
        </w:rPr>
        <w:t xml:space="preserve"> 15.000 €, majoré de 5000€ si l’assuré est marié, pacsé ou en concubinage, majoré de 5000</w:t>
      </w:r>
      <w:r w:rsidDel="00000000" w:rsidR="00000000" w:rsidRPr="00000000">
        <w:rPr>
          <w:rFonts w:ascii="Arial" w:cs="Arial" w:eastAsia="Arial" w:hAnsi="Arial"/>
          <w:sz w:val="16"/>
          <w:szCs w:val="16"/>
          <w:vertAlign w:val="superscript"/>
          <w:rtl w:val="0"/>
        </w:rPr>
        <w:t xml:space="preserve"> </w:t>
      </w:r>
      <w:r w:rsidDel="00000000" w:rsidR="00000000" w:rsidRPr="00000000">
        <w:rPr>
          <w:rFonts w:ascii="Arial" w:cs="Arial" w:eastAsia="Arial" w:hAnsi="Arial"/>
          <w:sz w:val="16"/>
          <w:szCs w:val="16"/>
          <w:rtl w:val="0"/>
        </w:rPr>
        <w:t xml:space="preserve">€ par enfant à charge (dans la limite de 4)</w:t>
      </w:r>
    </w:p>
    <w:p w:rsidR="00000000" w:rsidDel="00000000" w:rsidP="00000000" w:rsidRDefault="00000000" w:rsidRPr="00000000" w14:paraId="000000B7">
      <w:pPr>
        <w:widowControl w:val="0"/>
        <w:spacing w:after="0" w:line="211" w:lineRule="auto"/>
        <w:ind w:right="-2"/>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En cas d’invalidité permanente : le capital est versé dès lors que le taux fixé d’après le barème “concours médical”</w:t>
      </w:r>
      <w:r w:rsidDel="00000000" w:rsidR="00000000" w:rsidRPr="00000000">
        <w:rPr>
          <w:rFonts w:ascii="Arial" w:cs="Arial" w:eastAsia="Arial" w:hAnsi="Arial"/>
          <w:sz w:val="16"/>
          <w:szCs w:val="16"/>
          <w:rtl w:val="0"/>
        </w:rPr>
        <w:t xml:space="preserve"> atteint 5 %. Il est appliqué au capital de base 60 000€ Si IPP &gt; à 65% le capital est porté à 120.000€</w:t>
      </w:r>
    </w:p>
    <w:p w:rsidR="00000000" w:rsidDel="00000000" w:rsidP="00000000" w:rsidRDefault="00000000" w:rsidRPr="00000000" w14:paraId="000000B8">
      <w:pPr>
        <w:widowControl w:val="0"/>
        <w:spacing w:after="0" w:line="211"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Indemnité suite à coma 2% du capital décès par semaine de coma dans la limite de 50 semaines</w:t>
      </w:r>
    </w:p>
    <w:p w:rsidR="00000000" w:rsidDel="00000000" w:rsidP="00000000" w:rsidRDefault="00000000" w:rsidRPr="00000000" w14:paraId="000000B9">
      <w:pPr>
        <w:widowControl w:val="0"/>
        <w:spacing w:after="0" w:before="1"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Contrôle médical : l’assuré doit se soumettre au contrôle des médecins mandatés par MMA sous peine d’être déchu de tout droit aux prestations.</w:t>
      </w:r>
    </w:p>
    <w:p w:rsidR="00000000" w:rsidDel="00000000" w:rsidP="00000000" w:rsidRDefault="00000000" w:rsidRPr="00000000" w14:paraId="000000BA">
      <w:pPr>
        <w:widowControl w:val="0"/>
        <w:spacing w:after="0" w:line="22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BB">
      <w:pPr>
        <w:widowControl w:val="0"/>
        <w:spacing w:after="0" w:line="220" w:lineRule="auto"/>
        <w:ind w:right="-2"/>
        <w:jc w:val="both"/>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Dommages aux équipements</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Garanties accordées aux titulaires d’une licence FFRS et </w:t>
      </w:r>
      <w:r w:rsidDel="00000000" w:rsidR="00000000" w:rsidRPr="00000000">
        <w:rPr>
          <w:rFonts w:ascii="Arial" w:cs="Arial" w:eastAsia="Arial" w:hAnsi="Arial"/>
          <w:b w:val="1"/>
          <w:sz w:val="16"/>
          <w:szCs w:val="16"/>
          <w:u w:val="single"/>
          <w:rtl w:val="0"/>
        </w:rPr>
        <w:t xml:space="preserve">ayant  souscrit</w:t>
      </w:r>
      <w:r w:rsidDel="00000000" w:rsidR="00000000" w:rsidRPr="00000000">
        <w:rPr>
          <w:rFonts w:ascii="Arial" w:cs="Arial" w:eastAsia="Arial" w:hAnsi="Arial"/>
          <w:b w:val="1"/>
          <w:sz w:val="16"/>
          <w:szCs w:val="16"/>
          <w:rtl w:val="0"/>
        </w:rPr>
        <w:t xml:space="preserve"> la “Garantie de base – Individuelle Accident (dommages corporels)”.</w:t>
      </w:r>
    </w:p>
    <w:p w:rsidR="00000000" w:rsidDel="00000000" w:rsidP="00000000" w:rsidRDefault="00000000" w:rsidRPr="00000000" w14:paraId="000000BC">
      <w:pPr>
        <w:widowControl w:val="0"/>
        <w:spacing w:after="0" w:line="220" w:lineRule="auto"/>
        <w:ind w:right="-2"/>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En cas de dommage corporel, médicalement constaté, subi lors de la pratique des activités assurées, la garantie est étendue aux dommages matériels subis par les équipements utilisés (casque, rollers et protections).  Il sera fait application d’une vétusté de 20 % par an. Montant de garantie : 750€ - Franchise : 30 €.</w:t>
      </w:r>
      <w:r w:rsidDel="00000000" w:rsidR="00000000" w:rsidRPr="00000000">
        <w:rPr>
          <w:rtl w:val="0"/>
        </w:rPr>
      </w:r>
    </w:p>
    <w:p w:rsidR="00000000" w:rsidDel="00000000" w:rsidP="00000000" w:rsidRDefault="00000000" w:rsidRPr="00000000" w14:paraId="000000BD">
      <w:pPr>
        <w:widowControl w:val="0"/>
        <w:spacing w:after="0" w:line="22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BE">
      <w:pPr>
        <w:widowControl w:val="0"/>
        <w:spacing w:after="0" w:line="220" w:lineRule="auto"/>
        <w:ind w:right="-2"/>
        <w:jc w:val="both"/>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ASSISTANCE  RAPATRIEMENT</w:t>
      </w:r>
      <w:r w:rsidDel="00000000" w:rsidR="00000000" w:rsidRPr="00000000">
        <w:rPr>
          <w:rFonts w:ascii="Arial" w:cs="Arial" w:eastAsia="Arial" w:hAnsi="Arial"/>
          <w:b w:val="1"/>
          <w:sz w:val="16"/>
          <w:szCs w:val="16"/>
          <w:rtl w:val="0"/>
        </w:rPr>
        <w:t xml:space="preserve"> (garanties souscrites auprès de MMA  Assistance) - Garanties accordées aux titulaires d’une licence FFRS et </w:t>
      </w:r>
      <w:r w:rsidDel="00000000" w:rsidR="00000000" w:rsidRPr="00000000">
        <w:rPr>
          <w:rFonts w:ascii="Arial" w:cs="Arial" w:eastAsia="Arial" w:hAnsi="Arial"/>
          <w:b w:val="1"/>
          <w:sz w:val="16"/>
          <w:szCs w:val="16"/>
          <w:u w:val="single"/>
          <w:rtl w:val="0"/>
        </w:rPr>
        <w:t xml:space="preserve">ayant  souscrit</w:t>
      </w:r>
      <w:r w:rsidDel="00000000" w:rsidR="00000000" w:rsidRPr="00000000">
        <w:rPr>
          <w:rFonts w:ascii="Arial" w:cs="Arial" w:eastAsia="Arial" w:hAnsi="Arial"/>
          <w:b w:val="1"/>
          <w:sz w:val="16"/>
          <w:szCs w:val="16"/>
          <w:rtl w:val="0"/>
        </w:rPr>
        <w:t xml:space="preserve"> la “Garantie de base – Assistance rapatriement </w:t>
      </w:r>
    </w:p>
    <w:p w:rsidR="00000000" w:rsidDel="00000000" w:rsidP="00000000" w:rsidRDefault="00000000" w:rsidRPr="00000000" w14:paraId="000000BF">
      <w:pPr>
        <w:widowControl w:val="0"/>
        <w:spacing w:after="0" w:before="56" w:line="220" w:lineRule="auto"/>
        <w:ind w:right="-2"/>
        <w:jc w:val="both"/>
        <w:rPr>
          <w:rFonts w:ascii="Arial" w:cs="Arial" w:eastAsia="Arial" w:hAnsi="Arial"/>
          <w:sz w:val="14"/>
          <w:szCs w:val="14"/>
        </w:rPr>
      </w:pPr>
      <w:r w:rsidDel="00000000" w:rsidR="00000000" w:rsidRPr="00000000">
        <w:rPr>
          <w:rFonts w:ascii="Arial" w:cs="Arial" w:eastAsia="Arial" w:hAnsi="Arial"/>
          <w:sz w:val="16"/>
          <w:szCs w:val="16"/>
          <w:rtl w:val="0"/>
        </w:rPr>
        <w:t xml:space="preserve">Cette assistance rapatriement intervient en cas d’accident, maladie grave ou décès, nécessitant, après avis d’une Autorité Médicale compétente, l’intervention d’un assisteur spécialisé, lors ou à l’occasion de la pratique des activités assurées ci-dessus ou d’un déplacement organisé par la FFRS ou par ses structures affiliées dans le cadre des activités assurées. N° d’appel : 01 40 25 59 59</w:t>
      </w:r>
      <w:r w:rsidDel="00000000" w:rsidR="00000000" w:rsidRPr="00000000">
        <w:rPr>
          <w:rtl w:val="0"/>
        </w:rPr>
      </w:r>
    </w:p>
    <w:p w:rsidR="00000000" w:rsidDel="00000000" w:rsidP="00000000" w:rsidRDefault="00000000" w:rsidRPr="00000000" w14:paraId="000000C0">
      <w:pPr>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C1">
      <w:pPr>
        <w:widowControl w:val="0"/>
        <w:spacing w:after="0" w:line="240" w:lineRule="auto"/>
        <w:ind w:right="-2"/>
        <w:jc w:val="both"/>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DECLARATION D’ACCIDENT</w:t>
      </w:r>
      <w:r w:rsidDel="00000000" w:rsidR="00000000" w:rsidRPr="00000000">
        <w:rPr>
          <w:rFonts w:ascii="Arial" w:cs="Arial" w:eastAsia="Arial" w:hAnsi="Arial"/>
          <w:b w:val="1"/>
          <w:sz w:val="16"/>
          <w:szCs w:val="16"/>
          <w:rtl w:val="0"/>
        </w:rPr>
        <w:t xml:space="preserve">  -Obligations de l’assuré</w:t>
      </w:r>
    </w:p>
    <w:p w:rsidR="00000000" w:rsidDel="00000000" w:rsidP="00000000" w:rsidRDefault="00000000" w:rsidRPr="00000000" w14:paraId="000000C2">
      <w:pPr>
        <w:widowControl w:val="0"/>
        <w:spacing w:after="0" w:before="1"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accident doit être déclaré dans les 5 jours à l’aide d’un formulaire téléchargeable sur le site Internet de la FFRS (www.ffroller.fr) et adressé à la MMA. Doivent être joints à cette déclaration d’accident tous les justificatifs qui seront utiles au règlement du dossier.</w:t>
      </w:r>
    </w:p>
    <w:p w:rsidR="00000000" w:rsidDel="00000000" w:rsidP="00000000" w:rsidRDefault="00000000" w:rsidRPr="00000000" w14:paraId="000000C3">
      <w:pPr>
        <w:widowControl w:val="0"/>
        <w:spacing w:after="0"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déclaration d’accident doit être envoyée à : MMA - Service Prévoyance – 1, allée du Wacken – 67000 STRASBOURG – Tél : 03 88 11 70 08 ou 03 88 11 70 21.</w:t>
      </w:r>
    </w:p>
    <w:p w:rsidR="00000000" w:rsidDel="00000000" w:rsidP="00000000" w:rsidRDefault="00000000" w:rsidRPr="00000000" w14:paraId="000000C4">
      <w:pPr>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C5">
      <w:pPr>
        <w:tabs>
          <w:tab w:val="left" w:pos="10490"/>
        </w:tabs>
        <w:spacing w:after="0" w:line="240" w:lineRule="auto"/>
        <w:jc w:val="both"/>
        <w:rPr>
          <w:sz w:val="18"/>
          <w:szCs w:val="18"/>
        </w:rPr>
      </w:pPr>
      <w:r w:rsidDel="00000000" w:rsidR="00000000" w:rsidRPr="00000000">
        <w:rPr>
          <w:sz w:val="18"/>
          <w:szCs w:val="18"/>
          <w:rtl w:val="0"/>
        </w:rPr>
        <w:t xml:space="preserve">✂ </w:t>
        <w:tab/>
      </w:r>
    </w:p>
    <w:p w:rsidR="00000000" w:rsidDel="00000000" w:rsidP="00000000" w:rsidRDefault="00000000" w:rsidRPr="00000000" w14:paraId="000000C6">
      <w:pPr>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C7">
      <w:pPr>
        <w:widowControl w:val="0"/>
        <w:spacing w:after="0" w:line="240" w:lineRule="auto"/>
        <w:ind w:right="-2"/>
        <w:jc w:val="both"/>
        <w:rPr>
          <w:rFonts w:ascii="Times New Roman" w:cs="Times New Roman" w:eastAsia="Times New Roman" w:hAnsi="Times New Roman"/>
          <w:sz w:val="16"/>
          <w:szCs w:val="16"/>
        </w:rPr>
      </w:pPr>
      <w:r w:rsidDel="00000000" w:rsidR="00000000" w:rsidRPr="00000000">
        <w:rPr>
          <w:rFonts w:ascii="Arial" w:cs="Arial" w:eastAsia="Arial" w:hAnsi="Arial"/>
          <w:b w:val="1"/>
          <w:sz w:val="16"/>
          <w:szCs w:val="16"/>
          <w:u w:val="single"/>
          <w:rtl w:val="0"/>
        </w:rPr>
        <w:t xml:space="preserve">GARANTIES COMPLEMENTAIRES FACULTATIVES</w:t>
      </w:r>
      <w:r w:rsidDel="00000000" w:rsidR="00000000" w:rsidRPr="00000000">
        <w:rPr>
          <w:rFonts w:ascii="Arial" w:cs="Arial" w:eastAsia="Arial" w:hAnsi="Arial"/>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(contrat n°102 742 500)</w:t>
      </w:r>
    </w:p>
    <w:p w:rsidR="00000000" w:rsidDel="00000000" w:rsidP="00000000" w:rsidRDefault="00000000" w:rsidRPr="00000000" w14:paraId="000000C8">
      <w:pPr>
        <w:widowControl w:val="0"/>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Soucieuse de la protection des licenciés et consciente du devoir d’information que la loi fait peser sur elle, la FFRS a souscrit auprès de la MMA un contrat qui permet de bénéficier au-delà du régime de base attaché à la licence, des garanties complémentaires (invalidité permanente, décès, indemnités journalières). Le licencié désireux de souscrire une garantie optionnelle devra remplir le formulaire de souscription téléchargeable sur le site Internet de la FFRS (ou la demande d’adhésion figurant sur le présent document), et </w:t>
      </w:r>
      <w:r w:rsidDel="00000000" w:rsidR="00000000" w:rsidRPr="00000000">
        <w:rPr>
          <w:rFonts w:ascii="Arial" w:cs="Arial" w:eastAsia="Arial" w:hAnsi="Arial"/>
          <w:b w:val="1"/>
          <w:sz w:val="16"/>
          <w:szCs w:val="16"/>
          <w:rtl w:val="0"/>
        </w:rPr>
        <w:t xml:space="preserve">le renvoyer à Assurance MADER – MMA (Immeuble le Challenge – Bd de la République – BP 93004 - 17030 LA ROCHELLE Cedex 1) en joignant un chèque à l’ordre de celle-ci correspondant à la cotisation de l’option choisie</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C9">
      <w:pPr>
        <w:widowControl w:val="0"/>
        <w:spacing w:after="0" w:line="240" w:lineRule="auto"/>
        <w:ind w:right="-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sz w:val="16"/>
          <w:szCs w:val="16"/>
        </w:rPr>
      </w:pPr>
      <w:r w:rsidDel="00000000" w:rsidR="00000000" w:rsidRPr="00000000">
        <w:rPr>
          <w:rtl w:val="0"/>
        </w:rPr>
      </w:r>
    </w:p>
    <w:tbl>
      <w:tblPr>
        <w:tblStyle w:val="Table1"/>
        <w:tblW w:w="9918.0" w:type="dxa"/>
        <w:jc w:val="left"/>
        <w:tblInd w:w="0.0" w:type="pct"/>
        <w:tblBorders>
          <w:top w:color="17365d" w:space="0" w:sz="4" w:val="single"/>
          <w:left w:color="17365d" w:space="0" w:sz="4" w:val="single"/>
          <w:bottom w:color="17365d" w:space="0" w:sz="4" w:val="single"/>
          <w:right w:color="17365d" w:space="0" w:sz="4" w:val="single"/>
          <w:insideH w:color="17365d" w:space="0" w:sz="4" w:val="single"/>
          <w:insideV w:color="17365d" w:space="0" w:sz="4" w:val="single"/>
        </w:tblBorders>
        <w:tblLayout w:type="fixed"/>
        <w:tblLook w:val="0000"/>
      </w:tblPr>
      <w:tblGrid>
        <w:gridCol w:w="2722"/>
        <w:gridCol w:w="1815"/>
        <w:gridCol w:w="2268"/>
        <w:gridCol w:w="3113"/>
        <w:tblGridChange w:id="0">
          <w:tblGrid>
            <w:gridCol w:w="2722"/>
            <w:gridCol w:w="1815"/>
            <w:gridCol w:w="2268"/>
            <w:gridCol w:w="3113"/>
          </w:tblGrid>
        </w:tblGridChange>
      </w:tblGrid>
      <w:tr>
        <w:trPr>
          <w:trHeight w:val="366" w:hRule="atLeast"/>
        </w:trPr>
        <w:tc>
          <w:tcPr>
            <w:shd w:fill="bfcbdf" w:val="clear"/>
          </w:tcPr>
          <w:p w:rsidR="00000000" w:rsidDel="00000000" w:rsidP="00000000" w:rsidRDefault="00000000" w:rsidRPr="00000000" w14:paraId="000000CB">
            <w:pPr>
              <w:widowControl w:val="0"/>
              <w:spacing w:after="0" w:before="55" w:line="24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Les garanties</w:t>
            </w:r>
            <w:r w:rsidDel="00000000" w:rsidR="00000000" w:rsidRPr="00000000">
              <w:rPr>
                <w:rFonts w:ascii="Arial" w:cs="Arial" w:eastAsia="Arial" w:hAnsi="Arial"/>
                <w:sz w:val="16.666666666666668"/>
                <w:szCs w:val="16.666666666666668"/>
                <w:vertAlign w:val="superscript"/>
                <w:rtl w:val="0"/>
              </w:rPr>
              <w:t xml:space="preserve">(1)</w:t>
            </w:r>
            <w:r w:rsidDel="00000000" w:rsidR="00000000" w:rsidRPr="00000000">
              <w:rPr>
                <w:rtl w:val="0"/>
              </w:rPr>
            </w:r>
          </w:p>
        </w:tc>
        <w:tc>
          <w:tcPr>
            <w:shd w:fill="bfcbdf" w:val="clear"/>
          </w:tcPr>
          <w:p w:rsidR="00000000" w:rsidDel="00000000" w:rsidP="00000000" w:rsidRDefault="00000000" w:rsidRPr="00000000" w14:paraId="000000CC">
            <w:pPr>
              <w:widowControl w:val="0"/>
              <w:spacing w:after="0" w:before="55" w:line="240" w:lineRule="auto"/>
              <w:ind w:right="-2"/>
              <w:jc w:val="center"/>
              <w:rPr>
                <w:rFonts w:ascii="Arial" w:cs="Arial" w:eastAsia="Arial" w:hAnsi="Arial"/>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Arial" w:cs="Arial" w:eastAsia="Arial" w:hAnsi="Arial"/>
                <w:sz w:val="16"/>
                <w:szCs w:val="16"/>
                <w:rtl w:val="0"/>
              </w:rPr>
              <w:t xml:space="preserve">Option 1</w:t>
            </w:r>
            <w:r w:rsidDel="00000000" w:rsidR="00000000" w:rsidRPr="00000000">
              <w:rPr>
                <w:rFonts w:ascii="Arial" w:cs="Arial" w:eastAsia="Arial" w:hAnsi="Arial"/>
                <w:sz w:val="16.666666666666668"/>
                <w:szCs w:val="16.666666666666668"/>
                <w:vertAlign w:val="superscript"/>
                <w:rtl w:val="0"/>
              </w:rPr>
              <w:t xml:space="preserve">(2)</w:t>
            </w:r>
            <w:r w:rsidDel="00000000" w:rsidR="00000000" w:rsidRPr="00000000">
              <w:rPr>
                <w:rtl w:val="0"/>
              </w:rPr>
            </w:r>
          </w:p>
        </w:tc>
        <w:tc>
          <w:tcPr>
            <w:shd w:fill="bfcbdf" w:val="clear"/>
          </w:tcPr>
          <w:p w:rsidR="00000000" w:rsidDel="00000000" w:rsidP="00000000" w:rsidRDefault="00000000" w:rsidRPr="00000000" w14:paraId="000000CD">
            <w:pPr>
              <w:widowControl w:val="0"/>
              <w:spacing w:after="0" w:before="55" w:line="240" w:lineRule="auto"/>
              <w:ind w:right="-2"/>
              <w:jc w:val="center"/>
              <w:rPr>
                <w:rFonts w:ascii="Arial" w:cs="Arial" w:eastAsia="Arial" w:hAnsi="Arial"/>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Arial" w:cs="Arial" w:eastAsia="Arial" w:hAnsi="Arial"/>
                <w:sz w:val="16"/>
                <w:szCs w:val="16"/>
                <w:rtl w:val="0"/>
              </w:rPr>
              <w:t xml:space="preserve"> Option 2</w:t>
            </w:r>
            <w:r w:rsidDel="00000000" w:rsidR="00000000" w:rsidRPr="00000000">
              <w:rPr>
                <w:rFonts w:ascii="Arial" w:cs="Arial" w:eastAsia="Arial" w:hAnsi="Arial"/>
                <w:sz w:val="16.666666666666668"/>
                <w:szCs w:val="16.666666666666668"/>
                <w:vertAlign w:val="superscript"/>
                <w:rtl w:val="0"/>
              </w:rPr>
              <w:t xml:space="preserve">(2)</w:t>
            </w:r>
            <w:r w:rsidDel="00000000" w:rsidR="00000000" w:rsidRPr="00000000">
              <w:rPr>
                <w:rtl w:val="0"/>
              </w:rPr>
            </w:r>
          </w:p>
        </w:tc>
        <w:tc>
          <w:tcPr>
            <w:vMerge w:val="restart"/>
          </w:tcPr>
          <w:p w:rsidR="00000000" w:rsidDel="00000000" w:rsidP="00000000" w:rsidRDefault="00000000" w:rsidRPr="00000000" w14:paraId="000000CE">
            <w:pPr>
              <w:widowControl w:val="0"/>
              <w:tabs>
                <w:tab w:val="center" w:pos="1768"/>
                <w:tab w:val="right" w:pos="3536"/>
              </w:tabs>
              <w:spacing w:after="0" w:before="17" w:line="240" w:lineRule="auto"/>
              <w:ind w:right="-2"/>
              <w:rPr>
                <w:rFonts w:ascii="Arial" w:cs="Arial" w:eastAsia="Arial" w:hAnsi="Arial"/>
                <w:sz w:val="16"/>
                <w:szCs w:val="16"/>
              </w:rPr>
            </w:pPr>
            <w:r w:rsidDel="00000000" w:rsidR="00000000" w:rsidRPr="00000000">
              <w:rPr>
                <w:rFonts w:ascii="Arial" w:cs="Arial" w:eastAsia="Arial" w:hAnsi="Arial"/>
                <w:sz w:val="16"/>
                <w:szCs w:val="16"/>
                <w:rtl w:val="0"/>
              </w:rPr>
              <w:tab/>
              <w:t xml:space="preserve">Le souscripteur </w:t>
              <w:tab/>
            </w:r>
          </w:p>
          <w:p w:rsidR="00000000" w:rsidDel="00000000" w:rsidP="00000000" w:rsidRDefault="00000000" w:rsidRPr="00000000" w14:paraId="000000CF">
            <w:pPr>
              <w:widowControl w:val="0"/>
              <w:spacing w:after="0" w:before="8" w:line="12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0">
            <w:pPr>
              <w:widowControl w:val="0"/>
              <w:spacing w:after="0"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Nom :.................................................................... </w:t>
            </w:r>
          </w:p>
          <w:p w:rsidR="00000000" w:rsidDel="00000000" w:rsidP="00000000" w:rsidRDefault="00000000" w:rsidRPr="00000000" w14:paraId="000000D1">
            <w:pPr>
              <w:widowControl w:val="0"/>
              <w:spacing w:after="0"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Prénom : .............................................................. </w:t>
            </w:r>
          </w:p>
          <w:p w:rsidR="00000000" w:rsidDel="00000000" w:rsidP="00000000" w:rsidRDefault="00000000" w:rsidRPr="00000000" w14:paraId="000000D2">
            <w:pPr>
              <w:widowControl w:val="0"/>
              <w:spacing w:after="0"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Adresse :...............................................................</w:t>
            </w:r>
          </w:p>
          <w:p w:rsidR="00000000" w:rsidDel="00000000" w:rsidP="00000000" w:rsidRDefault="00000000" w:rsidRPr="00000000" w14:paraId="000000D3">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D4">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Code Postal : ........................................................ </w:t>
            </w:r>
          </w:p>
          <w:p w:rsidR="00000000" w:rsidDel="00000000" w:rsidP="00000000" w:rsidRDefault="00000000" w:rsidRPr="00000000" w14:paraId="000000D5">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Ville : .................................................................... </w:t>
            </w:r>
          </w:p>
          <w:p w:rsidR="00000000" w:rsidDel="00000000" w:rsidP="00000000" w:rsidRDefault="00000000" w:rsidRPr="00000000" w14:paraId="000000D6">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Date de souscription : .........................................</w:t>
            </w:r>
          </w:p>
        </w:tc>
      </w:tr>
      <w:tr>
        <w:trPr>
          <w:trHeight w:val="366" w:hRule="atLeast"/>
        </w:trPr>
        <w:tc>
          <w:tcPr/>
          <w:p w:rsidR="00000000" w:rsidDel="00000000" w:rsidP="00000000" w:rsidRDefault="00000000" w:rsidRPr="00000000" w14:paraId="000000D7">
            <w:pPr>
              <w:widowControl w:val="0"/>
              <w:spacing w:after="0" w:before="55" w:line="240" w:lineRule="auto"/>
              <w:ind w:left="142" w:right="-2" w:firstLine="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Indemnité journalière (3)</w:t>
            </w:r>
            <w:r w:rsidDel="00000000" w:rsidR="00000000" w:rsidRPr="00000000">
              <w:rPr>
                <w:rtl w:val="0"/>
              </w:rPr>
            </w:r>
          </w:p>
        </w:tc>
        <w:tc>
          <w:tcPr/>
          <w:p w:rsidR="00000000" w:rsidDel="00000000" w:rsidP="00000000" w:rsidRDefault="00000000" w:rsidRPr="00000000" w14:paraId="000000D8">
            <w:pPr>
              <w:widowControl w:val="0"/>
              <w:spacing w:after="0" w:before="55"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15 €/jour</w:t>
            </w:r>
            <w:r w:rsidDel="00000000" w:rsidR="00000000" w:rsidRPr="00000000">
              <w:rPr>
                <w:rtl w:val="0"/>
              </w:rPr>
            </w:r>
          </w:p>
        </w:tc>
        <w:tc>
          <w:tcPr/>
          <w:p w:rsidR="00000000" w:rsidDel="00000000" w:rsidP="00000000" w:rsidRDefault="00000000" w:rsidRPr="00000000" w14:paraId="000000D9">
            <w:pPr>
              <w:widowControl w:val="0"/>
              <w:spacing w:after="0" w:before="55"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30 €/jour</w:t>
            </w:r>
            <w:r w:rsidDel="00000000" w:rsidR="00000000" w:rsidRPr="00000000">
              <w:rPr>
                <w:rtl w:val="0"/>
              </w:rPr>
            </w:r>
          </w:p>
        </w:tc>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trHeight w:val="1307" w:hRule="atLeast"/>
        </w:trPr>
        <w:tc>
          <w:tcPr>
            <w:tcMar>
              <w:left w:w="108.0" w:type="dxa"/>
              <w:right w:w="108.0" w:type="dxa"/>
            </w:tcMar>
          </w:tcPr>
          <w:p w:rsidR="00000000" w:rsidDel="00000000" w:rsidP="00000000" w:rsidRDefault="00000000" w:rsidRPr="00000000" w14:paraId="000000DB">
            <w:pPr>
              <w:widowControl w:val="0"/>
              <w:spacing w:after="0" w:line="24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C">
            <w:pPr>
              <w:widowControl w:val="0"/>
              <w:spacing w:after="0" w:line="24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Prothèse dentaire</w:t>
            </w:r>
          </w:p>
          <w:p w:rsidR="00000000" w:rsidDel="00000000" w:rsidP="00000000" w:rsidRDefault="00000000" w:rsidRPr="00000000" w14:paraId="000000DD">
            <w:pPr>
              <w:widowControl w:val="0"/>
              <w:spacing w:after="0" w:before="7" w:line="12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E">
            <w:pPr>
              <w:widowControl w:val="0"/>
              <w:spacing w:after="0" w:lineRule="auto"/>
              <w:ind w:right="-2"/>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Capital décès</w:t>
            </w:r>
            <w:r w:rsidDel="00000000" w:rsidR="00000000" w:rsidRPr="00000000">
              <w:rPr>
                <w:rFonts w:ascii="Arial" w:cs="Arial" w:eastAsia="Arial" w:hAnsi="Arial"/>
                <w:sz w:val="16"/>
                <w:szCs w:val="16"/>
                <w:rtl w:val="0"/>
              </w:rPr>
              <w:t xml:space="preserve"> par majeur (4</w:t>
            </w:r>
            <w:r w:rsidDel="00000000" w:rsidR="00000000" w:rsidRPr="00000000">
              <w:rPr>
                <w:rFonts w:ascii="Arial" w:cs="Arial" w:eastAsia="Arial" w:hAnsi="Arial"/>
                <w:sz w:val="16"/>
                <w:szCs w:val="16"/>
                <w:shd w:fill="ffccff" w:val="clear"/>
                <w:rtl w:val="0"/>
              </w:rPr>
              <w:t xml:space="preserve">)</w:t>
            </w:r>
            <w:r w:rsidDel="00000000" w:rsidR="00000000" w:rsidRPr="00000000">
              <w:rPr>
                <w:rtl w:val="0"/>
              </w:rPr>
            </w:r>
          </w:p>
          <w:p w:rsidR="00000000" w:rsidDel="00000000" w:rsidP="00000000" w:rsidRDefault="00000000" w:rsidRPr="00000000" w14:paraId="000000DF">
            <w:pPr>
              <w:widowControl w:val="0"/>
              <w:spacing w:after="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Capital invalidité (4) </w:t>
            </w:r>
          </w:p>
          <w:p w:rsidR="00000000" w:rsidDel="00000000" w:rsidP="00000000" w:rsidRDefault="00000000" w:rsidRPr="00000000" w14:paraId="000000E0">
            <w:pPr>
              <w:widowControl w:val="0"/>
              <w:spacing w:after="0" w:lineRule="auto"/>
              <w:ind w:right="-2"/>
              <w:rPr>
                <w:rFonts w:ascii="Arial" w:cs="Arial" w:eastAsia="Arial" w:hAnsi="Arial"/>
                <w:strike w:val="1"/>
                <w:sz w:val="16"/>
                <w:szCs w:val="16"/>
              </w:rPr>
            </w:pPr>
            <w:r w:rsidDel="00000000" w:rsidR="00000000" w:rsidRPr="00000000">
              <w:rPr>
                <w:rtl w:val="0"/>
              </w:rPr>
            </w:r>
          </w:p>
        </w:tc>
        <w:tc>
          <w:tcPr>
            <w:gridSpan w:val="2"/>
            <w:tcMar>
              <w:left w:w="108.0" w:type="dxa"/>
              <w:right w:w="108.0" w:type="dxa"/>
            </w:tcMar>
          </w:tcPr>
          <w:p w:rsidR="00000000" w:rsidDel="00000000" w:rsidP="00000000" w:rsidRDefault="00000000" w:rsidRPr="00000000" w14:paraId="000000E1">
            <w:pPr>
              <w:widowControl w:val="0"/>
              <w:spacing w:after="0" w:before="34" w:line="22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Doublement du capital par dent et du plafond prévus dans la garantie de base</w:t>
            </w:r>
          </w:p>
          <w:p w:rsidR="00000000" w:rsidDel="00000000" w:rsidP="00000000" w:rsidRDefault="00000000" w:rsidRPr="00000000" w14:paraId="000000E2">
            <w:pPr>
              <w:widowControl w:val="0"/>
              <w:spacing w:after="0" w:before="45" w:line="24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7 500 €</w:t>
            </w:r>
          </w:p>
          <w:p w:rsidR="00000000" w:rsidDel="00000000" w:rsidP="00000000" w:rsidRDefault="00000000" w:rsidRPr="00000000" w14:paraId="000000E3">
            <w:pPr>
              <w:widowControl w:val="0"/>
              <w:spacing w:after="0" w:before="46" w:line="24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25 000 €</w:t>
            </w:r>
          </w:p>
          <w:p w:rsidR="00000000" w:rsidDel="00000000" w:rsidP="00000000" w:rsidRDefault="00000000" w:rsidRPr="00000000" w14:paraId="000000E4">
            <w:pPr>
              <w:widowControl w:val="0"/>
              <w:tabs>
                <w:tab w:val="left" w:pos="1182"/>
                <w:tab w:val="left" w:pos="3558"/>
              </w:tabs>
              <w:spacing w:after="0" w:before="46" w:line="240" w:lineRule="auto"/>
              <w:ind w:right="-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r>
          </w:p>
        </w:tc>
        <w:tc>
          <w:tcPr>
            <w:vMerge w:val="continue"/>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trHeight w:val="961" w:hRule="atLeast"/>
        </w:trPr>
        <w:tc>
          <w:tcPr/>
          <w:p w:rsidR="00000000" w:rsidDel="00000000" w:rsidP="00000000" w:rsidRDefault="00000000" w:rsidRPr="00000000" w14:paraId="000000E7">
            <w:pPr>
              <w:widowControl w:val="0"/>
              <w:spacing w:after="0" w:before="33" w:line="240" w:lineRule="auto"/>
              <w:ind w:left="142" w:right="-2"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Cotisation TTC</w:t>
            </w:r>
          </w:p>
          <w:p w:rsidR="00000000" w:rsidDel="00000000" w:rsidP="00000000" w:rsidRDefault="00000000" w:rsidRPr="00000000" w14:paraId="000000E8">
            <w:pPr>
              <w:widowControl w:val="0"/>
              <w:spacing w:after="0" w:before="1" w:line="220" w:lineRule="auto"/>
              <w:ind w:left="142" w:right="-2" w:firstLine="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(en vigueur jusqu’à la date d’expiration ci-dessous)</w:t>
            </w:r>
            <w:r w:rsidDel="00000000" w:rsidR="00000000" w:rsidRPr="00000000">
              <w:rPr>
                <w:rtl w:val="0"/>
              </w:rPr>
            </w:r>
          </w:p>
        </w:tc>
        <w:tc>
          <w:tcPr/>
          <w:p w:rsidR="00000000" w:rsidDel="00000000" w:rsidP="00000000" w:rsidRDefault="00000000" w:rsidRPr="00000000" w14:paraId="000000E9">
            <w:pPr>
              <w:widowControl w:val="0"/>
              <w:spacing w:after="0" w:before="14" w:line="24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A">
            <w:pPr>
              <w:widowControl w:val="0"/>
              <w:spacing w:after="0"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9 €</w:t>
            </w:r>
            <w:r w:rsidDel="00000000" w:rsidR="00000000" w:rsidRPr="00000000">
              <w:rPr>
                <w:rtl w:val="0"/>
              </w:rPr>
            </w:r>
          </w:p>
        </w:tc>
        <w:tc>
          <w:tcPr/>
          <w:p w:rsidR="00000000" w:rsidDel="00000000" w:rsidP="00000000" w:rsidRDefault="00000000" w:rsidRPr="00000000" w14:paraId="000000EB">
            <w:pPr>
              <w:widowControl w:val="0"/>
              <w:spacing w:after="0" w:before="14" w:line="24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C">
            <w:pPr>
              <w:widowControl w:val="0"/>
              <w:spacing w:after="0"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15 €</w:t>
            </w:r>
            <w:r w:rsidDel="00000000" w:rsidR="00000000" w:rsidRPr="00000000">
              <w:rPr>
                <w:rtl w:val="0"/>
              </w:rPr>
            </w:r>
          </w:p>
        </w:tc>
        <w:tc>
          <w:tcPr>
            <w:vMerge w:val="continue"/>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EE">
      <w:pPr>
        <w:widowControl w:val="0"/>
        <w:spacing w:after="0" w:before="2" w:line="12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F">
      <w:pPr>
        <w:widowControl w:val="0"/>
        <w:spacing w:after="0" w:line="24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Les garanties des options complètent les montants attribués d’office par le contrat de la fédération</w:t>
      </w:r>
    </w:p>
    <w:p w:rsidR="00000000" w:rsidDel="00000000" w:rsidP="00000000" w:rsidRDefault="00000000" w:rsidRPr="00000000" w14:paraId="000000F0">
      <w:pPr>
        <w:widowControl w:val="0"/>
        <w:spacing w:after="0" w:line="16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Indiquer, en cochant la case, l’option choisie 1 ou 2</w:t>
      </w:r>
    </w:p>
    <w:p w:rsidR="00000000" w:rsidDel="00000000" w:rsidP="00000000" w:rsidRDefault="00000000" w:rsidRPr="00000000" w14:paraId="000000F1">
      <w:pPr>
        <w:widowControl w:val="0"/>
        <w:spacing w:after="0" w:line="16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Franchise de 3 jours (non applicable pendant la durée d’hospitalisation). L’indemnité journalière est versée pendant 360 jours maximum</w:t>
      </w:r>
    </w:p>
    <w:p w:rsidR="00000000" w:rsidDel="00000000" w:rsidP="00000000" w:rsidRDefault="00000000" w:rsidRPr="00000000" w14:paraId="000000F2">
      <w:pPr>
        <w:widowControl w:val="0"/>
        <w:spacing w:after="0" w:line="16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Franchise atteinte 5 % identique au contrat fédéral</w:t>
      </w:r>
    </w:p>
    <w:p w:rsidR="00000000" w:rsidDel="00000000" w:rsidP="00000000" w:rsidRDefault="00000000" w:rsidRPr="00000000" w14:paraId="000000F3">
      <w:pPr>
        <w:widowControl w:val="0"/>
        <w:spacing w:after="0" w:line="160" w:lineRule="auto"/>
        <w:ind w:left="426"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6) Franchise de 3 jours (non applicable pendant la durée d’hospitalisation). L’indemnité journalière est versée pendant 3 mois maximum</w:t>
      </w:r>
    </w:p>
    <w:p w:rsidR="00000000" w:rsidDel="00000000" w:rsidP="00000000" w:rsidRDefault="00000000" w:rsidRPr="00000000" w14:paraId="000000F4">
      <w:pPr>
        <w:widowControl w:val="0"/>
        <w:spacing w:after="0" w:before="5" w:line="10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F5">
      <w:pPr>
        <w:widowControl w:val="0"/>
        <w:spacing w:after="0" w:line="220" w:lineRule="auto"/>
        <w:ind w:left="111" w:right="5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spacing w:after="0" w:line="220" w:lineRule="auto"/>
        <w:ind w:left="111" w:right="5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 contrat prend effet au plus tôt le 1</w:t>
      </w:r>
      <w:r w:rsidDel="00000000" w:rsidR="00000000" w:rsidRPr="00000000">
        <w:rPr>
          <w:rFonts w:ascii="Arial" w:cs="Arial" w:eastAsia="Arial" w:hAnsi="Arial"/>
          <w:sz w:val="16.666666666666668"/>
          <w:szCs w:val="16.666666666666668"/>
          <w:vertAlign w:val="superscript"/>
          <w:rtl w:val="0"/>
        </w:rPr>
        <w:t xml:space="preserve">er </w:t>
      </w:r>
      <w:r w:rsidDel="00000000" w:rsidR="00000000" w:rsidRPr="00000000">
        <w:rPr>
          <w:rFonts w:ascii="Arial" w:cs="Arial" w:eastAsia="Arial" w:hAnsi="Arial"/>
          <w:sz w:val="20"/>
          <w:szCs w:val="20"/>
          <w:rtl w:val="0"/>
        </w:rPr>
        <w:t xml:space="preserve">juillet de la saison sportive concernée ou, en cours de saison le jour du paiement.</w:t>
      </w:r>
    </w:p>
    <w:p w:rsidR="00000000" w:rsidDel="00000000" w:rsidP="00000000" w:rsidRDefault="00000000" w:rsidRPr="00000000" w14:paraId="000000F7">
      <w:pPr>
        <w:widowControl w:val="0"/>
        <w:spacing w:after="0" w:line="220" w:lineRule="auto"/>
        <w:ind w:left="111" w:right="5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garantie prend fin le 30 juin inclus. </w:t>
      </w:r>
    </w:p>
    <w:p w:rsidR="00000000" w:rsidDel="00000000" w:rsidP="00000000" w:rsidRDefault="00000000" w:rsidRPr="00000000" w14:paraId="000000F8">
      <w:pPr>
        <w:widowControl w:val="0"/>
        <w:spacing w:after="0" w:line="220" w:lineRule="auto"/>
        <w:ind w:left="111" w:right="5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Toutefois, à défaut de renouvellement, la garantie est prolongée jusqu’au 30 septembre de la saison sportive suivante.</w:t>
      </w:r>
    </w:p>
    <w:p w:rsidR="00000000" w:rsidDel="00000000" w:rsidP="00000000" w:rsidRDefault="00000000" w:rsidRPr="00000000" w14:paraId="000000F9">
      <w:pPr>
        <w:widowControl w:val="0"/>
        <w:spacing w:after="0" w:line="220" w:lineRule="auto"/>
        <w:ind w:left="111" w:right="52" w:firstLine="0"/>
        <w:jc w:val="both"/>
        <w:rPr>
          <w:sz w:val="18"/>
          <w:szCs w:val="18"/>
        </w:rPr>
      </w:pPr>
      <w:r w:rsidDel="00000000" w:rsidR="00000000" w:rsidRPr="00000000">
        <w:rPr>
          <w:rFonts w:ascii="Arial" w:cs="Arial" w:eastAsia="Arial" w:hAnsi="Arial"/>
          <w:sz w:val="20"/>
          <w:szCs w:val="20"/>
          <w:rtl w:val="0"/>
        </w:rPr>
        <w:t xml:space="preserve">Une attestation sera renvoyée à l’assuré, validée par l’assureur.</w:t>
      </w:r>
      <w:r w:rsidDel="00000000" w:rsidR="00000000" w:rsidRPr="00000000">
        <w:rPr>
          <w:rtl w:val="0"/>
        </w:rPr>
      </w:r>
    </w:p>
    <w:sectPr>
      <w:headerReference r:id="rId11" w:type="default"/>
      <w:footerReference r:id="rId12" w:type="default"/>
      <w:pgSz w:h="16838" w:w="11906"/>
      <w:pgMar w:bottom="284" w:top="567" w:left="567" w:right="567" w:header="559" w:footer="1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MS Gothic"/>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 4</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jc w:val="right"/>
      <w:rPr>
        <w:b w:val="1"/>
        <w:sz w:val="36"/>
        <w:szCs w:val="36"/>
      </w:rPr>
    </w:pPr>
    <w:r w:rsidDel="00000000" w:rsidR="00000000" w:rsidRPr="00000000">
      <w:rPr>
        <w:b w:val="1"/>
        <w:sz w:val="36"/>
        <w:szCs w:val="36"/>
        <w:rtl w:val="0"/>
      </w:rPr>
      <w:t xml:space="preserve">SAISON 2020/2021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17" w:hanging="360"/>
      </w:pPr>
      <w:rPr>
        <w:rFonts w:ascii="Noto Sans Symbols" w:cs="Noto Sans Symbols" w:eastAsia="Noto Sans Symbols" w:hAnsi="Noto Sans Symbols"/>
      </w:rPr>
    </w:lvl>
    <w:lvl w:ilvl="1">
      <w:start w:val="1"/>
      <w:numFmt w:val="bullet"/>
      <w:lvlText w:val="o"/>
      <w:lvlJc w:val="left"/>
      <w:pPr>
        <w:ind w:left="3237" w:hanging="360"/>
      </w:pPr>
      <w:rPr>
        <w:rFonts w:ascii="Courier New" w:cs="Courier New" w:eastAsia="Courier New" w:hAnsi="Courier New"/>
      </w:rPr>
    </w:lvl>
    <w:lvl w:ilvl="2">
      <w:start w:val="1"/>
      <w:numFmt w:val="bullet"/>
      <w:lvlText w:val="▪"/>
      <w:lvlJc w:val="left"/>
      <w:pPr>
        <w:ind w:left="3957" w:hanging="360"/>
      </w:pPr>
      <w:rPr>
        <w:rFonts w:ascii="Noto Sans Symbols" w:cs="Noto Sans Symbols" w:eastAsia="Noto Sans Symbols" w:hAnsi="Noto Sans Symbols"/>
      </w:rPr>
    </w:lvl>
    <w:lvl w:ilvl="3">
      <w:start w:val="1"/>
      <w:numFmt w:val="bullet"/>
      <w:lvlText w:val="●"/>
      <w:lvlJc w:val="left"/>
      <w:pPr>
        <w:ind w:left="4677" w:hanging="360"/>
      </w:pPr>
      <w:rPr>
        <w:rFonts w:ascii="Noto Sans Symbols" w:cs="Noto Sans Symbols" w:eastAsia="Noto Sans Symbols" w:hAnsi="Noto Sans Symbols"/>
      </w:rPr>
    </w:lvl>
    <w:lvl w:ilvl="4">
      <w:start w:val="1"/>
      <w:numFmt w:val="bullet"/>
      <w:lvlText w:val="o"/>
      <w:lvlJc w:val="left"/>
      <w:pPr>
        <w:ind w:left="5397" w:hanging="360"/>
      </w:pPr>
      <w:rPr>
        <w:rFonts w:ascii="Courier New" w:cs="Courier New" w:eastAsia="Courier New" w:hAnsi="Courier New"/>
      </w:rPr>
    </w:lvl>
    <w:lvl w:ilvl="5">
      <w:start w:val="1"/>
      <w:numFmt w:val="bullet"/>
      <w:lvlText w:val="▪"/>
      <w:lvlJc w:val="left"/>
      <w:pPr>
        <w:ind w:left="6117" w:hanging="360"/>
      </w:pPr>
      <w:rPr>
        <w:rFonts w:ascii="Noto Sans Symbols" w:cs="Noto Sans Symbols" w:eastAsia="Noto Sans Symbols" w:hAnsi="Noto Sans Symbols"/>
      </w:rPr>
    </w:lvl>
    <w:lvl w:ilvl="6">
      <w:start w:val="1"/>
      <w:numFmt w:val="bullet"/>
      <w:lvlText w:val="●"/>
      <w:lvlJc w:val="left"/>
      <w:pPr>
        <w:ind w:left="6837" w:hanging="360"/>
      </w:pPr>
      <w:rPr>
        <w:rFonts w:ascii="Noto Sans Symbols" w:cs="Noto Sans Symbols" w:eastAsia="Noto Sans Symbols" w:hAnsi="Noto Sans Symbols"/>
      </w:rPr>
    </w:lvl>
    <w:lvl w:ilvl="7">
      <w:start w:val="1"/>
      <w:numFmt w:val="bullet"/>
      <w:lvlText w:val="o"/>
      <w:lvlJc w:val="left"/>
      <w:pPr>
        <w:ind w:left="7557" w:hanging="360"/>
      </w:pPr>
      <w:rPr>
        <w:rFonts w:ascii="Courier New" w:cs="Courier New" w:eastAsia="Courier New" w:hAnsi="Courier New"/>
      </w:rPr>
    </w:lvl>
    <w:lvl w:ilvl="8">
      <w:start w:val="1"/>
      <w:numFmt w:val="bullet"/>
      <w:lvlText w:val="▪"/>
      <w:lvlJc w:val="left"/>
      <w:pPr>
        <w:ind w:left="827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5B1D"/>
    <w:pPr>
      <w:spacing w:after="200" w:line="276" w:lineRule="auto"/>
    </w:pPr>
    <w:rPr>
      <w:rFonts w:cs="Calibri" w:eastAsia="Times New Roman"/>
      <w:sz w:val="22"/>
      <w:szCs w:val="22"/>
      <w:lang w:eastAsia="en-US"/>
    </w:rPr>
  </w:style>
  <w:style w:type="paragraph" w:styleId="Titre1">
    <w:name w:val="heading 1"/>
    <w:basedOn w:val="Normal"/>
    <w:next w:val="Normal"/>
    <w:link w:val="Titre1Car"/>
    <w:uiPriority w:val="9"/>
    <w:qFormat w:val="1"/>
    <w:rsid w:val="007F6496"/>
    <w:pPr>
      <w:keepNext w:val="1"/>
      <w:spacing w:after="60" w:before="240"/>
      <w:outlineLvl w:val="0"/>
    </w:pPr>
    <w:rPr>
      <w:rFonts w:cs="Times New Roman" w:asciiTheme="majorHAnsi" w:eastAsiaTheme="majorEastAsia" w:hAnsiTheme="majorHAnsi"/>
      <w:b w:val="1"/>
      <w:bCs w:val="1"/>
      <w:kern w:val="32"/>
      <w:sz w:val="32"/>
      <w:szCs w:val="32"/>
      <w:lang w:eastAsia="fr-FR"/>
    </w:rPr>
  </w:style>
  <w:style w:type="paragraph" w:styleId="Titre2">
    <w:name w:val="heading 2"/>
    <w:basedOn w:val="Normal"/>
    <w:next w:val="Normal"/>
    <w:link w:val="Titre2Car"/>
    <w:uiPriority w:val="9"/>
    <w:unhideWhenUsed w:val="1"/>
    <w:qFormat w:val="1"/>
    <w:rsid w:val="00350F84"/>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696656"/>
    <w:rPr>
      <w:rFonts w:cs="Calibri"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rsid w:val="00696656"/>
    <w:pPr>
      <w:spacing w:after="0" w:line="240" w:lineRule="auto"/>
    </w:pPr>
    <w:rPr>
      <w:rFonts w:ascii="Tahoma" w:cs="Tahoma" w:hAnsi="Tahoma"/>
      <w:sz w:val="16"/>
      <w:szCs w:val="16"/>
    </w:rPr>
  </w:style>
  <w:style w:type="character" w:styleId="TextedebullesCar" w:customStyle="1">
    <w:name w:val="Texte de bulles Car"/>
    <w:link w:val="Textedebulles"/>
    <w:uiPriority w:val="99"/>
    <w:semiHidden w:val="1"/>
    <w:rsid w:val="00696656"/>
    <w:rPr>
      <w:rFonts w:ascii="Tahoma" w:cs="Tahoma" w:hAnsi="Tahoma"/>
      <w:sz w:val="16"/>
      <w:szCs w:val="16"/>
    </w:rPr>
  </w:style>
  <w:style w:type="paragraph" w:styleId="Paragraphedeliste1" w:customStyle="1">
    <w:name w:val="Paragraphe de liste1"/>
    <w:basedOn w:val="Normal"/>
    <w:rsid w:val="00624FE5"/>
    <w:pPr>
      <w:ind w:left="720"/>
      <w:contextualSpacing w:val="1"/>
    </w:pPr>
  </w:style>
  <w:style w:type="character" w:styleId="Lienhypertexte">
    <w:name w:val="Hyperlink"/>
    <w:uiPriority w:val="99"/>
    <w:rsid w:val="00204DE9"/>
    <w:rPr>
      <w:rFonts w:cs="Times New Roman"/>
      <w:color w:val="0000ff"/>
      <w:u w:val="single"/>
    </w:rPr>
  </w:style>
  <w:style w:type="character" w:styleId="Lienhypertextesuivivisit">
    <w:name w:val="FollowedHyperlink"/>
    <w:semiHidden w:val="1"/>
    <w:rsid w:val="008D015C"/>
    <w:rPr>
      <w:rFonts w:cs="Times New Roman"/>
      <w:color w:val="800080"/>
      <w:u w:val="single"/>
    </w:rPr>
  </w:style>
  <w:style w:type="paragraph" w:styleId="Notedefin">
    <w:name w:val="endnote text"/>
    <w:basedOn w:val="Normal"/>
    <w:link w:val="NotedefinCar"/>
    <w:semiHidden w:val="1"/>
    <w:rsid w:val="00206CD7"/>
    <w:pPr>
      <w:spacing w:after="0" w:line="240" w:lineRule="auto"/>
    </w:pPr>
    <w:rPr>
      <w:sz w:val="20"/>
      <w:szCs w:val="20"/>
    </w:rPr>
  </w:style>
  <w:style w:type="character" w:styleId="NotedefinCar" w:customStyle="1">
    <w:name w:val="Note de fin Car"/>
    <w:link w:val="Notedefin"/>
    <w:semiHidden w:val="1"/>
    <w:rsid w:val="00206CD7"/>
    <w:rPr>
      <w:rFonts w:cs="Times New Roman"/>
      <w:sz w:val="20"/>
      <w:szCs w:val="20"/>
    </w:rPr>
  </w:style>
  <w:style w:type="character" w:styleId="Appeldenotedefin">
    <w:name w:val="endnote reference"/>
    <w:semiHidden w:val="1"/>
    <w:rsid w:val="00206CD7"/>
    <w:rPr>
      <w:rFonts w:cs="Times New Roman"/>
      <w:vertAlign w:val="superscript"/>
    </w:rPr>
  </w:style>
  <w:style w:type="paragraph" w:styleId="En-tte">
    <w:name w:val="header"/>
    <w:basedOn w:val="Normal"/>
    <w:link w:val="En-tteCar"/>
    <w:uiPriority w:val="99"/>
    <w:rsid w:val="00490C09"/>
    <w:pPr>
      <w:tabs>
        <w:tab w:val="center" w:pos="4536"/>
        <w:tab w:val="right" w:pos="9072"/>
      </w:tabs>
      <w:spacing w:after="0" w:line="240" w:lineRule="auto"/>
    </w:pPr>
  </w:style>
  <w:style w:type="character" w:styleId="En-tteCar" w:customStyle="1">
    <w:name w:val="En-tête Car"/>
    <w:link w:val="En-tte"/>
    <w:uiPriority w:val="99"/>
    <w:rsid w:val="00490C09"/>
    <w:rPr>
      <w:rFonts w:cs="Times New Roman"/>
    </w:rPr>
  </w:style>
  <w:style w:type="paragraph" w:styleId="Pieddepage">
    <w:name w:val="footer"/>
    <w:basedOn w:val="Normal"/>
    <w:link w:val="PieddepageCar"/>
    <w:uiPriority w:val="99"/>
    <w:rsid w:val="00490C09"/>
    <w:pPr>
      <w:tabs>
        <w:tab w:val="center" w:pos="4536"/>
        <w:tab w:val="right" w:pos="9072"/>
      </w:tabs>
      <w:spacing w:after="0" w:line="240" w:lineRule="auto"/>
    </w:pPr>
  </w:style>
  <w:style w:type="character" w:styleId="PieddepageCar" w:customStyle="1">
    <w:name w:val="Pied de page Car"/>
    <w:link w:val="Pieddepage"/>
    <w:uiPriority w:val="99"/>
    <w:rsid w:val="00490C09"/>
    <w:rPr>
      <w:rFonts w:cs="Times New Roman"/>
    </w:rPr>
  </w:style>
  <w:style w:type="character" w:styleId="Titre1Car" w:customStyle="1">
    <w:name w:val="Titre 1 Car"/>
    <w:basedOn w:val="Policepardfaut"/>
    <w:link w:val="Titre1"/>
    <w:uiPriority w:val="9"/>
    <w:rsid w:val="007F6496"/>
    <w:rPr>
      <w:rFonts w:asciiTheme="majorHAnsi" w:eastAsiaTheme="majorEastAsia" w:hAnsiTheme="majorHAnsi"/>
      <w:b w:val="1"/>
      <w:bCs w:val="1"/>
      <w:kern w:val="32"/>
      <w:sz w:val="32"/>
      <w:szCs w:val="32"/>
    </w:rPr>
  </w:style>
  <w:style w:type="paragraph" w:styleId="style" w:customStyle="1">
    <w:name w:val="style."/>
    <w:basedOn w:val="Normal"/>
    <w:uiPriority w:val="99"/>
    <w:rsid w:val="007F6496"/>
    <w:pPr>
      <w:tabs>
        <w:tab w:val="left" w:leader="dot" w:pos="5245"/>
        <w:tab w:val="left" w:leader="dot" w:pos="5586"/>
      </w:tabs>
      <w:spacing w:after="0" w:line="240" w:lineRule="auto"/>
      <w:ind w:left="1134"/>
    </w:pPr>
    <w:rPr>
      <w:rFonts w:ascii="CG Times (WN)" w:cs="CG Times (WN)" w:hAnsi="CG Times (WN)"/>
      <w:sz w:val="16"/>
      <w:szCs w:val="16"/>
      <w:lang w:eastAsia="fr-FR"/>
    </w:rPr>
  </w:style>
  <w:style w:type="paragraph" w:styleId="Paragraphedeliste">
    <w:name w:val="List Paragraph"/>
    <w:basedOn w:val="Normal"/>
    <w:uiPriority w:val="34"/>
    <w:qFormat w:val="1"/>
    <w:rsid w:val="007F6496"/>
    <w:pPr>
      <w:ind w:left="720"/>
      <w:contextualSpacing w:val="1"/>
    </w:pPr>
    <w:rPr>
      <w:rFonts w:cs="Times New Roman"/>
      <w:lang w:eastAsia="fr-FR"/>
    </w:rPr>
  </w:style>
  <w:style w:type="numbering" w:styleId="Aucuneliste1" w:customStyle="1">
    <w:name w:val="Aucune liste1"/>
    <w:next w:val="Aucuneliste"/>
    <w:uiPriority w:val="99"/>
    <w:semiHidden w:val="1"/>
    <w:unhideWhenUsed w:val="1"/>
    <w:rsid w:val="007F6496"/>
  </w:style>
  <w:style w:type="table" w:styleId="Grilledutableau1" w:customStyle="1">
    <w:name w:val="Grille du tableau1"/>
    <w:basedOn w:val="TableauNormal"/>
    <w:next w:val="Grilledutableau"/>
    <w:uiPriority w:val="59"/>
    <w:rsid w:val="007F6496"/>
    <w:rPr>
      <w:rFonts w:cs="Calibri"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vision">
    <w:name w:val="Revision"/>
    <w:hidden w:val="1"/>
    <w:uiPriority w:val="99"/>
    <w:semiHidden w:val="1"/>
    <w:rsid w:val="007F6496"/>
    <w:rPr>
      <w:rFonts w:eastAsia="Times New Roman"/>
      <w:sz w:val="22"/>
      <w:szCs w:val="22"/>
    </w:rPr>
  </w:style>
  <w:style w:type="paragraph" w:styleId="Corpsdetexte">
    <w:name w:val="Body Text"/>
    <w:basedOn w:val="Normal"/>
    <w:link w:val="CorpsdetexteCar"/>
    <w:uiPriority w:val="1"/>
    <w:qFormat w:val="1"/>
    <w:rsid w:val="007F6496"/>
    <w:pPr>
      <w:widowControl w:val="0"/>
      <w:spacing w:after="0" w:line="240" w:lineRule="auto"/>
      <w:ind w:left="380"/>
    </w:pPr>
    <w:rPr>
      <w:rFonts w:ascii="Source Sans Pro" w:cs="Times New Roman" w:eastAsia="Source Sans Pro" w:hAnsi="Source Sans Pro"/>
      <w:sz w:val="20"/>
      <w:szCs w:val="20"/>
      <w:lang w:val="en-US"/>
    </w:rPr>
  </w:style>
  <w:style w:type="character" w:styleId="CorpsdetexteCar" w:customStyle="1">
    <w:name w:val="Corps de texte Car"/>
    <w:basedOn w:val="Policepardfaut"/>
    <w:link w:val="Corpsdetexte"/>
    <w:uiPriority w:val="1"/>
    <w:rsid w:val="007F6496"/>
    <w:rPr>
      <w:rFonts w:ascii="Source Sans Pro" w:eastAsia="Source Sans Pro" w:hAnsi="Source Sans Pro"/>
      <w:lang w:eastAsia="en-US" w:val="en-US"/>
    </w:rPr>
  </w:style>
  <w:style w:type="paragraph" w:styleId="Titre11" w:customStyle="1">
    <w:name w:val="Titre 11"/>
    <w:basedOn w:val="Normal"/>
    <w:uiPriority w:val="1"/>
    <w:qFormat w:val="1"/>
    <w:rsid w:val="007F6496"/>
    <w:pPr>
      <w:widowControl w:val="0"/>
      <w:spacing w:after="0" w:line="240" w:lineRule="auto"/>
      <w:ind w:left="520"/>
      <w:outlineLvl w:val="1"/>
    </w:pPr>
    <w:rPr>
      <w:rFonts w:ascii="Source Sans Pro" w:cs="Times New Roman" w:eastAsia="Source Sans Pro" w:hAnsi="Source Sans Pro"/>
      <w:b w:val="1"/>
      <w:bCs w:val="1"/>
      <w:sz w:val="24"/>
      <w:szCs w:val="24"/>
      <w:lang w:val="en-US"/>
    </w:rPr>
  </w:style>
  <w:style w:type="paragraph" w:styleId="Titre21" w:customStyle="1">
    <w:name w:val="Titre 21"/>
    <w:basedOn w:val="Normal"/>
    <w:uiPriority w:val="1"/>
    <w:qFormat w:val="1"/>
    <w:rsid w:val="007F6496"/>
    <w:pPr>
      <w:widowControl w:val="0"/>
      <w:spacing w:after="0" w:line="240" w:lineRule="auto"/>
      <w:ind w:left="380"/>
      <w:outlineLvl w:val="2"/>
    </w:pPr>
    <w:rPr>
      <w:rFonts w:ascii="Source Sans Pro" w:cs="Times New Roman" w:eastAsia="Source Sans Pro" w:hAnsi="Source Sans Pro"/>
      <w:b w:val="1"/>
      <w:bCs w:val="1"/>
      <w:sz w:val="20"/>
      <w:szCs w:val="20"/>
      <w:lang w:val="en-US"/>
    </w:rPr>
  </w:style>
  <w:style w:type="paragraph" w:styleId="TableParagraph" w:customStyle="1">
    <w:name w:val="Table Paragraph"/>
    <w:basedOn w:val="Normal"/>
    <w:uiPriority w:val="1"/>
    <w:qFormat w:val="1"/>
    <w:rsid w:val="007F6496"/>
    <w:pPr>
      <w:widowControl w:val="0"/>
      <w:spacing w:after="0" w:line="240" w:lineRule="auto"/>
    </w:pPr>
    <w:rPr>
      <w:rFonts w:cs="Times New Roman" w:eastAsia="Calibri"/>
      <w:lang w:val="en-US"/>
    </w:rPr>
  </w:style>
  <w:style w:type="paragraph" w:styleId="NormalWeb">
    <w:name w:val="Normal (Web)"/>
    <w:basedOn w:val="Normal"/>
    <w:uiPriority w:val="99"/>
    <w:semiHidden w:val="1"/>
    <w:unhideWhenUsed w:val="1"/>
    <w:rsid w:val="007F6496"/>
    <w:pPr>
      <w:spacing w:after="100" w:afterAutospacing="1" w:before="100" w:beforeAutospacing="1" w:line="240" w:lineRule="auto"/>
    </w:pPr>
    <w:rPr>
      <w:rFonts w:ascii="Times New Roman" w:cs="Times New Roman" w:hAnsi="Times New Roman" w:eastAsiaTheme="minorEastAsia"/>
      <w:sz w:val="24"/>
      <w:szCs w:val="24"/>
      <w:lang w:eastAsia="fr-FR"/>
    </w:rPr>
  </w:style>
  <w:style w:type="character" w:styleId="Titre2Car" w:customStyle="1">
    <w:name w:val="Titre 2 Car"/>
    <w:basedOn w:val="Policepardfaut"/>
    <w:link w:val="Titre2"/>
    <w:uiPriority w:val="9"/>
    <w:rsid w:val="00350F84"/>
    <w:rPr>
      <w:rFonts w:asciiTheme="majorHAnsi" w:cstheme="majorBidi" w:eastAsiaTheme="majorEastAsia" w:hAnsiTheme="majorHAnsi"/>
      <w:color w:val="365f91" w:themeColor="accent1" w:themeShade="0000BF"/>
      <w:sz w:val="26"/>
      <w:szCs w:val="26"/>
      <w:lang w:eastAsia="en-US"/>
    </w:rPr>
  </w:style>
  <w:style w:type="paragraph" w:styleId="Citationintense">
    <w:name w:val="Intense Quote"/>
    <w:basedOn w:val="Normal"/>
    <w:next w:val="Normal"/>
    <w:link w:val="CitationintenseCar"/>
    <w:uiPriority w:val="30"/>
    <w:qFormat w:val="1"/>
    <w:rsid w:val="00350F84"/>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CitationintenseCar" w:customStyle="1">
    <w:name w:val="Citation intense Car"/>
    <w:basedOn w:val="Policepardfaut"/>
    <w:link w:val="Citationintense"/>
    <w:uiPriority w:val="30"/>
    <w:rsid w:val="00350F84"/>
    <w:rPr>
      <w:rFonts w:cs="Calibri" w:eastAsia="Times New Roman"/>
      <w:i w:val="1"/>
      <w:iCs w:val="1"/>
      <w:color w:val="4f81bd" w:themeColor="accent1"/>
      <w:sz w:val="22"/>
      <w:szCs w:val="22"/>
      <w:lang w:eastAsia="en-US"/>
    </w:rPr>
  </w:style>
  <w:style w:type="character" w:styleId="lev">
    <w:name w:val="Strong"/>
    <w:basedOn w:val="Policepardfaut"/>
    <w:uiPriority w:val="22"/>
    <w:qFormat w:val="1"/>
    <w:rsid w:val="00350F84"/>
    <w:rPr>
      <w:b w:val="1"/>
      <w:bCs w:val="1"/>
    </w:rPr>
  </w:style>
  <w:style w:type="paragraph" w:styleId="Sansinterligne">
    <w:name w:val="No Spacing"/>
    <w:uiPriority w:val="1"/>
    <w:qFormat w:val="1"/>
    <w:rsid w:val="00350F84"/>
    <w:rPr>
      <w:rFonts w:cs="Calibri" w:eastAsia="Times New Roman"/>
      <w:sz w:val="22"/>
      <w:szCs w:val="22"/>
      <w:lang w:eastAsia="en-US"/>
    </w:rPr>
  </w:style>
  <w:style w:type="character" w:styleId="Textedelespacerserv">
    <w:name w:val="Placeholder Text"/>
    <w:basedOn w:val="Policepardfaut"/>
    <w:uiPriority w:val="99"/>
    <w:semiHidden w:val="1"/>
    <w:rsid w:val="00486E35"/>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ffroller.fr" TargetMode="External"/><Relationship Id="rId12" Type="http://schemas.openxmlformats.org/officeDocument/2006/relationships/footer" Target="footer1.xml"/><Relationship Id="rId9" Type="http://schemas.openxmlformats.org/officeDocument/2006/relationships/hyperlink" Target="https://albigeoisrollerclub.fr/reglement-interieu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HMKASJ2iBwffeRpn13lHGfUQ==">AMUW2mUaz5GfBXwwz2Ohmpk0HyTzUhOglEZX7UaUqSgQNbJvKxoksb+4Y8KBPVjqpnLyloJiiP39ZCNETh+iV3fxmMKT+PaENQed1QglbMj+HaU+0Lvn71xSbpOlkUX6HYA+AASGuxvHm0W9Svws/GvP7XOWh5ASmw==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2018-08-30T10:13:00Z</dcterms:created>
  <dc:creator>Christelle BRETON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0x0101007F4950B048393D43B537A6DDDC519B0D</vt:lpwstr>
  </property>
</Properties>
</file>